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675" w:rsidRPr="00676675" w:rsidRDefault="00676675" w:rsidP="00676675">
      <w:pPr>
        <w:rPr>
          <w:rFonts w:ascii="Calibri" w:eastAsia="Times New Roman" w:hAnsi="Calibri" w:cs="Times New Roman"/>
        </w:rPr>
      </w:pPr>
      <w:proofErr w:type="spellStart"/>
      <w:r>
        <w:rPr>
          <w:rFonts w:eastAsiaTheme="minorEastAsia"/>
          <w:lang w:val="en-US"/>
        </w:rPr>
        <w:t>Guid</w:t>
      </w:r>
      <w:proofErr w:type="spellEnd"/>
      <w:r w:rsidRPr="00676675">
        <w:rPr>
          <w:rFonts w:eastAsiaTheme="minorEastAsia"/>
        </w:rPr>
        <w:t xml:space="preserve"> файла контракта: 6</w:t>
      </w:r>
      <w:r>
        <w:rPr>
          <w:rFonts w:eastAsiaTheme="minorEastAsia"/>
          <w:lang w:val="en-US"/>
        </w:rPr>
        <w:t>bcc</w:t>
      </w:r>
      <w:r w:rsidRPr="00676675">
        <w:rPr>
          <w:rFonts w:eastAsiaTheme="minorEastAsia"/>
        </w:rPr>
        <w:t>1</w:t>
      </w:r>
      <w:r>
        <w:rPr>
          <w:rFonts w:eastAsiaTheme="minorEastAsia"/>
          <w:lang w:val="en-US"/>
        </w:rPr>
        <w:t>f</w:t>
      </w:r>
      <w:r w:rsidRPr="00676675">
        <w:rPr>
          <w:rFonts w:eastAsiaTheme="minorEastAsia"/>
        </w:rPr>
        <w:t>81-067</w:t>
      </w:r>
      <w:r>
        <w:rPr>
          <w:rFonts w:eastAsiaTheme="minorEastAsia"/>
          <w:lang w:val="en-US"/>
        </w:rPr>
        <w:t>f</w:t>
      </w:r>
      <w:r w:rsidRPr="00676675">
        <w:rPr>
          <w:rFonts w:eastAsiaTheme="minorEastAsia"/>
        </w:rPr>
        <w:t>-4237-</w:t>
      </w:r>
      <w:r>
        <w:rPr>
          <w:rFonts w:eastAsiaTheme="minorEastAsia"/>
          <w:lang w:val="en-US"/>
        </w:rPr>
        <w:t>b</w:t>
      </w:r>
      <w:r w:rsidRPr="00676675">
        <w:rPr>
          <w:rFonts w:eastAsiaTheme="minorEastAsia"/>
        </w:rPr>
        <w:t>74</w:t>
      </w:r>
      <w:r>
        <w:rPr>
          <w:rFonts w:eastAsiaTheme="minorEastAsia"/>
          <w:lang w:val="en-US"/>
        </w:rPr>
        <w:t>e</w:t>
      </w:r>
      <w:r w:rsidRPr="00676675">
        <w:rPr>
          <w:rFonts w:eastAsiaTheme="minorEastAsia"/>
        </w:rPr>
        <w:t>-934598</w:t>
      </w:r>
      <w:r>
        <w:rPr>
          <w:rFonts w:eastAsiaTheme="minorEastAsia"/>
          <w:lang w:val="en-US"/>
        </w:rPr>
        <w:t>dc</w:t>
      </w:r>
      <w:r w:rsidRPr="00676675">
        <w:rPr>
          <w:rFonts w:eastAsiaTheme="minorEastAsia"/>
        </w:rPr>
        <w:t>3738</w:t>
      </w:r>
    </w:p>
    <w:p w:rsidR="00676675" w:rsidRDefault="00676675" w:rsidP="00676675">
      <w:pPr>
        <w:rPr>
          <w:rFonts w:ascii="Calibri" w:eastAsia="Times New Roman" w:hAnsi="Calibri" w:cs="Times New Roman"/>
          <w:lang w:val="en-US"/>
        </w:rPr>
      </w:pPr>
      <w:proofErr w:type="spellStart"/>
      <w:r>
        <w:rPr>
          <w:rFonts w:eastAsiaTheme="minorEastAsia"/>
          <w:lang w:val="en-US"/>
        </w:rPr>
        <w:t>Номер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закупки</w:t>
      </w:r>
      <w:proofErr w:type="spellEnd"/>
      <w:r>
        <w:rPr>
          <w:rFonts w:eastAsiaTheme="minorEastAsia"/>
          <w:lang w:val="en-US"/>
        </w:rPr>
        <w:t>/</w:t>
      </w:r>
      <w:proofErr w:type="spellStart"/>
      <w:r>
        <w:rPr>
          <w:rFonts w:eastAsiaTheme="minorEastAsia"/>
          <w:lang w:val="en-US"/>
        </w:rPr>
        <w:t>заказа</w:t>
      </w:r>
      <w:proofErr w:type="spellEnd"/>
      <w:r>
        <w:rPr>
          <w:rFonts w:eastAsiaTheme="minorEastAsia"/>
          <w:lang w:val="en-US"/>
        </w:rPr>
        <w:t>: 9419697</w:t>
      </w:r>
    </w:p>
    <w:tbl>
      <w:tblPr>
        <w:tblW w:w="0" w:type="auto"/>
        <w:tblInd w:w="10" w:type="dxa"/>
        <w:tblBorders>
          <w:top w:val="double" w:sz="10" w:space="0" w:color="auto"/>
          <w:left w:val="double" w:sz="10" w:space="0" w:color="auto"/>
          <w:bottom w:val="double" w:sz="10" w:space="0" w:color="auto"/>
          <w:right w:val="double" w:sz="10" w:space="0" w:color="auto"/>
          <w:insideH w:val="double" w:sz="10" w:space="0" w:color="auto"/>
          <w:insideV w:val="double" w:sz="1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0"/>
        <w:gridCol w:w="5190"/>
      </w:tblGrid>
      <w:tr w:rsidR="00676675" w:rsidTr="004A7C5A">
        <w:tc>
          <w:tcPr>
            <w:tcW w:w="50" w:type="pct"/>
            <w:shd w:val="clear" w:color="F2F2F2" w:fill="auto"/>
          </w:tcPr>
          <w:p w:rsidR="00676675" w:rsidRPr="00676675" w:rsidRDefault="00676675" w:rsidP="004A7C5A">
            <w:pPr>
              <w:spacing w:after="0"/>
              <w:rPr>
                <w:rFonts w:ascii="Calibri" w:eastAsia="Times New Roman" w:hAnsi="Calibri" w:cs="Times New Roman"/>
              </w:rPr>
            </w:pPr>
            <w:r w:rsidRPr="00676675">
              <w:rPr>
                <w:rFonts w:eastAsiaTheme="minorEastAsia"/>
                <w:b/>
                <w:color w:val="000000"/>
                <w:sz w:val="24"/>
              </w:rPr>
              <w:t>Данные электронной подписи</w:t>
            </w:r>
          </w:p>
          <w:p w:rsidR="00676675" w:rsidRPr="00676675" w:rsidRDefault="00676675" w:rsidP="004A7C5A">
            <w:pPr>
              <w:spacing w:after="0"/>
              <w:rPr>
                <w:rFonts w:ascii="Calibri" w:eastAsia="Times New Roman" w:hAnsi="Calibri" w:cs="Times New Roman"/>
              </w:rPr>
            </w:pPr>
            <w:r w:rsidRPr="00676675">
              <w:rPr>
                <w:rFonts w:eastAsiaTheme="minorEastAsia"/>
                <w:color w:val="000000"/>
                <w:sz w:val="20"/>
              </w:rPr>
              <w:t>Владелец: Карнаухов Владимир Владимирович</w:t>
            </w:r>
          </w:p>
          <w:p w:rsidR="00676675" w:rsidRPr="00676675" w:rsidRDefault="00676675" w:rsidP="004A7C5A">
            <w:pPr>
              <w:spacing w:after="0"/>
              <w:rPr>
                <w:rFonts w:ascii="Calibri" w:eastAsia="Times New Roman" w:hAnsi="Calibri" w:cs="Times New Roman"/>
              </w:rPr>
            </w:pPr>
            <w:r w:rsidRPr="00676675">
              <w:rPr>
                <w:rFonts w:eastAsiaTheme="minorEastAsia"/>
                <w:color w:val="000000"/>
                <w:sz w:val="20"/>
              </w:rPr>
              <w:t>Организация: БЮДЖЕТНОЕ УЧРЕЖДЕНИЕ ПРОФЕССИОНАЛЬНОГО ОБРАЗОВАНИЯ ХАНТЫ-МАНСИЙСКОГО АВТОНОМНОГО ОКРУГА - ЮГРЫ "РАДУЖНИНСКИЙ ПОЛИТЕХНИЧЕСКИЙ КОЛЛЕДЖ", 8609011356 860901001</w:t>
            </w:r>
          </w:p>
          <w:p w:rsidR="00676675" w:rsidRPr="00676675" w:rsidRDefault="00676675" w:rsidP="004A7C5A">
            <w:pPr>
              <w:spacing w:after="0"/>
              <w:rPr>
                <w:rFonts w:ascii="Calibri" w:eastAsia="Times New Roman" w:hAnsi="Calibri" w:cs="Times New Roman"/>
              </w:rPr>
            </w:pPr>
            <w:r w:rsidRPr="00676675">
              <w:rPr>
                <w:rFonts w:eastAsiaTheme="minorEastAsia"/>
                <w:color w:val="000000"/>
                <w:sz w:val="20"/>
              </w:rPr>
              <w:t>Подписано: 14.10.2025 11:48:08</w:t>
            </w:r>
          </w:p>
          <w:p w:rsidR="00676675" w:rsidRPr="00676675" w:rsidRDefault="00676675" w:rsidP="004A7C5A">
            <w:pPr>
              <w:spacing w:after="0"/>
              <w:rPr>
                <w:rFonts w:ascii="Calibri" w:eastAsia="Times New Roman" w:hAnsi="Calibri" w:cs="Times New Roman"/>
              </w:rPr>
            </w:pPr>
          </w:p>
          <w:p w:rsidR="00676675" w:rsidRPr="00676675" w:rsidRDefault="00676675" w:rsidP="004A7C5A">
            <w:pPr>
              <w:spacing w:after="0"/>
              <w:rPr>
                <w:rFonts w:ascii="Calibri" w:eastAsia="Times New Roman" w:hAnsi="Calibri" w:cs="Times New Roman"/>
              </w:rPr>
            </w:pPr>
            <w:r w:rsidRPr="00676675">
              <w:rPr>
                <w:rFonts w:eastAsiaTheme="minorEastAsia"/>
                <w:b/>
                <w:color w:val="000000"/>
                <w:sz w:val="24"/>
              </w:rPr>
              <w:t>Данные сертификата</w:t>
            </w:r>
          </w:p>
          <w:p w:rsidR="00676675" w:rsidRPr="00676675" w:rsidRDefault="00676675" w:rsidP="004A7C5A">
            <w:pPr>
              <w:spacing w:after="0"/>
              <w:rPr>
                <w:rFonts w:ascii="Calibri" w:eastAsia="Times New Roman" w:hAnsi="Calibri" w:cs="Times New Roman"/>
              </w:rPr>
            </w:pPr>
            <w:r w:rsidRPr="00676675">
              <w:rPr>
                <w:rFonts w:eastAsiaTheme="minorEastAsia"/>
                <w:color w:val="000000"/>
                <w:sz w:val="20"/>
              </w:rPr>
              <w:t>Серийный номер: 0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A</w:t>
            </w:r>
            <w:r w:rsidRPr="00676675">
              <w:rPr>
                <w:rFonts w:eastAsiaTheme="minorEastAsia"/>
                <w:color w:val="000000"/>
                <w:sz w:val="20"/>
              </w:rPr>
              <w:t>9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D</w:t>
            </w:r>
            <w:r w:rsidRPr="00676675">
              <w:rPr>
                <w:rFonts w:eastAsiaTheme="minorEastAsia"/>
                <w:color w:val="000000"/>
                <w:sz w:val="20"/>
              </w:rPr>
              <w:t>024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A</w:t>
            </w:r>
            <w:r w:rsidRPr="00676675">
              <w:rPr>
                <w:rFonts w:eastAsiaTheme="minorEastAsia"/>
                <w:color w:val="000000"/>
                <w:sz w:val="20"/>
              </w:rPr>
              <w:t>9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C</w:t>
            </w:r>
            <w:r w:rsidRPr="00676675">
              <w:rPr>
                <w:rFonts w:eastAsiaTheme="minorEastAsia"/>
                <w:color w:val="000000"/>
                <w:sz w:val="20"/>
              </w:rPr>
              <w:t>4364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C</w:t>
            </w:r>
            <w:r w:rsidRPr="00676675">
              <w:rPr>
                <w:rFonts w:eastAsiaTheme="minorEastAsia"/>
                <w:color w:val="000000"/>
                <w:sz w:val="20"/>
              </w:rPr>
              <w:t>6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EDE</w:t>
            </w:r>
            <w:r w:rsidRPr="00676675">
              <w:rPr>
                <w:rFonts w:eastAsiaTheme="minorEastAsia"/>
                <w:color w:val="000000"/>
                <w:sz w:val="20"/>
              </w:rPr>
              <w:t>4260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D</w:t>
            </w:r>
            <w:r w:rsidRPr="00676675">
              <w:rPr>
                <w:rFonts w:eastAsiaTheme="minorEastAsia"/>
                <w:color w:val="000000"/>
                <w:sz w:val="20"/>
              </w:rPr>
              <w:t>440359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F</w:t>
            </w:r>
            <w:r w:rsidRPr="00676675">
              <w:rPr>
                <w:rFonts w:eastAsiaTheme="minorEastAsia"/>
                <w:color w:val="000000"/>
                <w:sz w:val="20"/>
              </w:rPr>
              <w:t>7</w:t>
            </w:r>
          </w:p>
          <w:p w:rsidR="00676675" w:rsidRDefault="00676675" w:rsidP="004A7C5A">
            <w:pPr>
              <w:spacing w:after="0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>
              <w:rPr>
                <w:rFonts w:eastAsiaTheme="minorEastAsia"/>
                <w:color w:val="000000"/>
                <w:sz w:val="20"/>
                <w:lang w:val="en-US"/>
              </w:rPr>
              <w:t>Срок</w:t>
            </w:r>
            <w:proofErr w:type="spellEnd"/>
            <w:r>
              <w:rPr>
                <w:rFonts w:eastAsiaTheme="minorEastAsia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color w:val="000000"/>
                <w:sz w:val="20"/>
                <w:lang w:val="en-US"/>
              </w:rPr>
              <w:t>действия</w:t>
            </w:r>
            <w:proofErr w:type="spellEnd"/>
            <w:r>
              <w:rPr>
                <w:rFonts w:eastAsiaTheme="minorEastAsia"/>
                <w:color w:val="000000"/>
                <w:sz w:val="20"/>
                <w:lang w:val="en-US"/>
              </w:rPr>
              <w:t>: 13.01.2025 07:32:59 - 08.04.2026 07:32:59</w:t>
            </w:r>
          </w:p>
        </w:tc>
        <w:tc>
          <w:tcPr>
            <w:tcW w:w="50" w:type="pct"/>
            <w:shd w:val="clear" w:color="F2F2F2" w:fill="auto"/>
          </w:tcPr>
          <w:p w:rsidR="00676675" w:rsidRPr="00676675" w:rsidRDefault="00676675" w:rsidP="004A7C5A">
            <w:pPr>
              <w:spacing w:after="0"/>
              <w:rPr>
                <w:rFonts w:ascii="Calibri" w:eastAsia="Times New Roman" w:hAnsi="Calibri" w:cs="Times New Roman"/>
              </w:rPr>
            </w:pPr>
            <w:r w:rsidRPr="00676675">
              <w:rPr>
                <w:rFonts w:eastAsiaTheme="minorEastAsia"/>
                <w:b/>
                <w:color w:val="000000"/>
                <w:sz w:val="24"/>
              </w:rPr>
              <w:t>Данные электронной подписи</w:t>
            </w:r>
          </w:p>
          <w:p w:rsidR="00676675" w:rsidRPr="00676675" w:rsidRDefault="00676675" w:rsidP="004A7C5A">
            <w:pPr>
              <w:spacing w:after="0"/>
              <w:rPr>
                <w:rFonts w:ascii="Calibri" w:eastAsia="Times New Roman" w:hAnsi="Calibri" w:cs="Times New Roman"/>
              </w:rPr>
            </w:pPr>
            <w:r w:rsidRPr="00676675">
              <w:rPr>
                <w:rFonts w:eastAsiaTheme="minorEastAsia"/>
                <w:color w:val="000000"/>
                <w:sz w:val="20"/>
              </w:rPr>
              <w:t xml:space="preserve">Владелец: </w:t>
            </w:r>
            <w:proofErr w:type="spellStart"/>
            <w:r w:rsidRPr="00676675">
              <w:rPr>
                <w:rFonts w:eastAsiaTheme="minorEastAsia"/>
                <w:color w:val="000000"/>
                <w:sz w:val="20"/>
              </w:rPr>
              <w:t>Барабошкина</w:t>
            </w:r>
            <w:proofErr w:type="spellEnd"/>
            <w:r w:rsidRPr="00676675">
              <w:rPr>
                <w:rFonts w:eastAsiaTheme="minorEastAsia"/>
                <w:color w:val="000000"/>
                <w:sz w:val="20"/>
              </w:rPr>
              <w:t xml:space="preserve"> Екатерина Вадимовна</w:t>
            </w:r>
          </w:p>
          <w:p w:rsidR="00676675" w:rsidRPr="00676675" w:rsidRDefault="00676675" w:rsidP="004A7C5A">
            <w:pPr>
              <w:spacing w:after="0"/>
              <w:rPr>
                <w:rFonts w:ascii="Calibri" w:eastAsia="Times New Roman" w:hAnsi="Calibri" w:cs="Times New Roman"/>
              </w:rPr>
            </w:pPr>
            <w:r w:rsidRPr="00676675">
              <w:rPr>
                <w:rFonts w:eastAsiaTheme="minorEastAsia"/>
                <w:color w:val="000000"/>
                <w:sz w:val="20"/>
              </w:rPr>
              <w:t>Организация: ПУБЛИЧНОЕ АКЦИОНЕРНОЕ ОБЩЕСТВО "РОСТЕЛЕКОМ", 7707049388 784201001</w:t>
            </w:r>
          </w:p>
          <w:p w:rsidR="00676675" w:rsidRPr="00676675" w:rsidRDefault="00676675" w:rsidP="004A7C5A">
            <w:pPr>
              <w:spacing w:after="0"/>
              <w:rPr>
                <w:rFonts w:ascii="Calibri" w:eastAsia="Times New Roman" w:hAnsi="Calibri" w:cs="Times New Roman"/>
              </w:rPr>
            </w:pPr>
            <w:r w:rsidRPr="00676675">
              <w:rPr>
                <w:rFonts w:eastAsiaTheme="minorEastAsia"/>
                <w:color w:val="000000"/>
                <w:sz w:val="20"/>
              </w:rPr>
              <w:t>Подписано: 14.10.2025 11:43:20</w:t>
            </w:r>
          </w:p>
          <w:p w:rsidR="00676675" w:rsidRPr="00676675" w:rsidRDefault="00676675" w:rsidP="004A7C5A">
            <w:pPr>
              <w:spacing w:after="0"/>
              <w:rPr>
                <w:rFonts w:ascii="Calibri" w:eastAsia="Times New Roman" w:hAnsi="Calibri" w:cs="Times New Roman"/>
              </w:rPr>
            </w:pPr>
          </w:p>
          <w:p w:rsidR="00676675" w:rsidRPr="00676675" w:rsidRDefault="00676675" w:rsidP="004A7C5A">
            <w:pPr>
              <w:spacing w:after="0"/>
              <w:rPr>
                <w:rFonts w:ascii="Calibri" w:eastAsia="Times New Roman" w:hAnsi="Calibri" w:cs="Times New Roman"/>
              </w:rPr>
            </w:pPr>
            <w:r w:rsidRPr="00676675">
              <w:rPr>
                <w:rFonts w:eastAsiaTheme="minorEastAsia"/>
                <w:b/>
                <w:color w:val="000000"/>
                <w:sz w:val="24"/>
              </w:rPr>
              <w:t>Данные сертификата</w:t>
            </w:r>
          </w:p>
          <w:p w:rsidR="00676675" w:rsidRPr="00676675" w:rsidRDefault="00676675" w:rsidP="004A7C5A">
            <w:pPr>
              <w:spacing w:after="0"/>
              <w:rPr>
                <w:rFonts w:ascii="Calibri" w:eastAsia="Times New Roman" w:hAnsi="Calibri" w:cs="Times New Roman"/>
              </w:rPr>
            </w:pPr>
            <w:r w:rsidRPr="00676675">
              <w:rPr>
                <w:rFonts w:eastAsiaTheme="minorEastAsia"/>
                <w:color w:val="000000"/>
                <w:sz w:val="20"/>
              </w:rPr>
              <w:t>Серийный номер: 02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ABBFB</w:t>
            </w:r>
            <w:r w:rsidRPr="00676675">
              <w:rPr>
                <w:rFonts w:eastAsiaTheme="minorEastAsia"/>
                <w:color w:val="000000"/>
                <w:sz w:val="20"/>
              </w:rPr>
              <w:t>4000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CB</w:t>
            </w:r>
            <w:r w:rsidRPr="00676675">
              <w:rPr>
                <w:rFonts w:eastAsiaTheme="minorEastAsia"/>
                <w:color w:val="000000"/>
                <w:sz w:val="20"/>
              </w:rPr>
              <w:t>364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B</w:t>
            </w:r>
            <w:r w:rsidRPr="00676675">
              <w:rPr>
                <w:rFonts w:eastAsiaTheme="minorEastAsia"/>
                <w:color w:val="000000"/>
                <w:sz w:val="20"/>
              </w:rPr>
              <w:t>6409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F</w:t>
            </w:r>
            <w:r w:rsidRPr="00676675">
              <w:rPr>
                <w:rFonts w:eastAsiaTheme="minorEastAsia"/>
                <w:color w:val="000000"/>
                <w:sz w:val="20"/>
              </w:rPr>
              <w:t>3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A</w:t>
            </w:r>
            <w:r w:rsidRPr="00676675">
              <w:rPr>
                <w:rFonts w:eastAsiaTheme="minorEastAsia"/>
                <w:color w:val="000000"/>
                <w:sz w:val="20"/>
              </w:rPr>
              <w:t>9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D</w:t>
            </w:r>
            <w:r w:rsidRPr="00676675">
              <w:rPr>
                <w:rFonts w:eastAsiaTheme="minorEastAsia"/>
                <w:color w:val="000000"/>
                <w:sz w:val="20"/>
              </w:rPr>
              <w:t>25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DEDD</w:t>
            </w:r>
            <w:r w:rsidRPr="00676675">
              <w:rPr>
                <w:rFonts w:eastAsiaTheme="minorEastAsia"/>
                <w:color w:val="000000"/>
                <w:sz w:val="20"/>
              </w:rPr>
              <w:t>10</w:t>
            </w:r>
          </w:p>
          <w:p w:rsidR="00676675" w:rsidRDefault="00676675" w:rsidP="004A7C5A">
            <w:pPr>
              <w:spacing w:after="0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>
              <w:rPr>
                <w:rFonts w:eastAsiaTheme="minorEastAsia"/>
                <w:color w:val="000000"/>
                <w:sz w:val="20"/>
                <w:lang w:val="en-US"/>
              </w:rPr>
              <w:t>Срок</w:t>
            </w:r>
            <w:proofErr w:type="spellEnd"/>
            <w:r>
              <w:rPr>
                <w:rFonts w:eastAsiaTheme="minorEastAsia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color w:val="000000"/>
                <w:sz w:val="20"/>
                <w:lang w:val="en-US"/>
              </w:rPr>
              <w:t>действия</w:t>
            </w:r>
            <w:proofErr w:type="spellEnd"/>
            <w:r>
              <w:rPr>
                <w:rFonts w:eastAsiaTheme="minorEastAsia"/>
                <w:color w:val="000000"/>
                <w:sz w:val="20"/>
                <w:lang w:val="en-US"/>
              </w:rPr>
              <w:t>: 30.06.2025 13:48:05 - 30.09.2026 13:58:05</w:t>
            </w:r>
          </w:p>
        </w:tc>
      </w:tr>
      <w:tr w:rsidR="00676675" w:rsidTr="004A7C5A">
        <w:tc>
          <w:tcPr>
            <w:tcW w:w="50" w:type="pct"/>
            <w:shd w:val="clear" w:color="000000" w:fill="auto"/>
          </w:tcPr>
          <w:p w:rsidR="00676675" w:rsidRDefault="00676675" w:rsidP="004A7C5A">
            <w:pPr>
              <w:spacing w:after="1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>
              <w:rPr>
                <w:rFonts w:eastAsiaTheme="minorEastAsia"/>
                <w:b/>
                <w:sz w:val="20"/>
                <w:lang w:val="en-US"/>
              </w:rPr>
              <w:t>Документ</w:t>
            </w:r>
            <w:proofErr w:type="spellEnd"/>
            <w:r>
              <w:rPr>
                <w:rFonts w:eastAsiaTheme="minorEastAsia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0"/>
                <w:lang w:val="en-US"/>
              </w:rPr>
              <w:t>подписан</w:t>
            </w:r>
            <w:proofErr w:type="spellEnd"/>
            <w:r>
              <w:rPr>
                <w:rFonts w:eastAsiaTheme="minorEastAsia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0"/>
                <w:lang w:val="en-US"/>
              </w:rPr>
              <w:t>электронной</w:t>
            </w:r>
            <w:proofErr w:type="spellEnd"/>
            <w:r>
              <w:rPr>
                <w:rFonts w:eastAsiaTheme="minorEastAsia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0"/>
                <w:lang w:val="en-US"/>
              </w:rPr>
              <w:t>подписью</w:t>
            </w:r>
            <w:proofErr w:type="spellEnd"/>
          </w:p>
        </w:tc>
        <w:tc>
          <w:tcPr>
            <w:tcW w:w="50" w:type="pct"/>
            <w:shd w:val="clear" w:color="000000" w:fill="auto"/>
          </w:tcPr>
          <w:p w:rsidR="00676675" w:rsidRDefault="00676675" w:rsidP="004A7C5A">
            <w:pPr>
              <w:spacing w:after="1"/>
              <w:jc w:val="center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>
              <w:rPr>
                <w:rFonts w:eastAsiaTheme="minorEastAsia"/>
                <w:b/>
                <w:sz w:val="20"/>
                <w:lang w:val="en-US"/>
              </w:rPr>
              <w:t>Документ</w:t>
            </w:r>
            <w:proofErr w:type="spellEnd"/>
            <w:r>
              <w:rPr>
                <w:rFonts w:eastAsiaTheme="minorEastAsia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0"/>
                <w:lang w:val="en-US"/>
              </w:rPr>
              <w:t>подписан</w:t>
            </w:r>
            <w:proofErr w:type="spellEnd"/>
            <w:r>
              <w:rPr>
                <w:rFonts w:eastAsiaTheme="minorEastAsia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0"/>
                <w:lang w:val="en-US"/>
              </w:rPr>
              <w:t>электронной</w:t>
            </w:r>
            <w:proofErr w:type="spellEnd"/>
            <w:r>
              <w:rPr>
                <w:rFonts w:eastAsiaTheme="minorEastAsia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0"/>
                <w:lang w:val="en-US"/>
              </w:rPr>
              <w:t>подписью</w:t>
            </w:r>
            <w:proofErr w:type="spellEnd"/>
          </w:p>
        </w:tc>
      </w:tr>
    </w:tbl>
    <w:p w:rsidR="00676675" w:rsidRDefault="00676675" w:rsidP="004C453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4C4533" w:rsidRPr="004C4533" w:rsidRDefault="00676675" w:rsidP="004C4533">
      <w:pPr>
        <w:spacing w:after="0" w:line="240" w:lineRule="auto"/>
        <w:ind w:firstLine="720"/>
        <w:jc w:val="center"/>
      </w:pPr>
      <w:r>
        <w:rPr>
          <w:rFonts w:ascii="Times New Roman" w:hAnsi="Times New Roman" w:cs="Times New Roman"/>
          <w:b/>
          <w:bCs/>
        </w:rPr>
        <w:t>ГОСУДАРСТВЕННЫЙ</w:t>
      </w:r>
      <w:r w:rsidRPr="004C4533">
        <w:rPr>
          <w:rFonts w:ascii="Times New Roman" w:hAnsi="Times New Roman" w:cs="Times New Roman"/>
          <w:b/>
          <w:bCs/>
        </w:rPr>
        <w:t xml:space="preserve"> КОНТРАКТ № </w:t>
      </w:r>
      <w:r w:rsidR="00482273">
        <w:rPr>
          <w:rFonts w:ascii="Times New Roman" w:hAnsi="Times New Roman" w:cs="Times New Roman"/>
          <w:b/>
          <w:bCs/>
        </w:rPr>
        <w:t>01/131-25</w:t>
      </w:r>
    </w:p>
    <w:p w:rsidR="00482273" w:rsidRDefault="00676675" w:rsidP="00482273">
      <w:pPr>
        <w:spacing w:line="240" w:lineRule="auto"/>
        <w:jc w:val="center"/>
        <w:rPr>
          <w:rFonts w:ascii="Times New Roman" w:hAnsi="Times New Roman" w:cs="Times New Roman"/>
          <w:b/>
          <w:szCs w:val="18"/>
        </w:rPr>
      </w:pPr>
      <w:r w:rsidRPr="0078082B">
        <w:rPr>
          <w:rFonts w:ascii="Times New Roman" w:hAnsi="Times New Roman" w:cs="Times New Roman"/>
          <w:b/>
          <w:szCs w:val="18"/>
        </w:rPr>
        <w:t xml:space="preserve">на </w:t>
      </w:r>
      <w:r>
        <w:rPr>
          <w:rFonts w:ascii="Times New Roman" w:hAnsi="Times New Roman" w:cs="Times New Roman"/>
          <w:b/>
          <w:szCs w:val="18"/>
        </w:rPr>
        <w:t>о</w:t>
      </w:r>
      <w:r w:rsidRPr="00093C29">
        <w:rPr>
          <w:rFonts w:ascii="Times New Roman" w:hAnsi="Times New Roman" w:cs="Times New Roman"/>
          <w:b/>
          <w:szCs w:val="18"/>
        </w:rPr>
        <w:t>казание услуг по доступу к информационно-телекоммуникационной сети Интернет и услуг телефонной связи с выделение</w:t>
      </w:r>
      <w:r>
        <w:rPr>
          <w:rFonts w:ascii="Times New Roman" w:hAnsi="Times New Roman" w:cs="Times New Roman"/>
          <w:b/>
          <w:szCs w:val="18"/>
        </w:rPr>
        <w:t>м городских телефонных номеров и</w:t>
      </w:r>
      <w:r w:rsidRPr="00093C29">
        <w:rPr>
          <w:rFonts w:ascii="Times New Roman" w:hAnsi="Times New Roman" w:cs="Times New Roman"/>
          <w:b/>
          <w:szCs w:val="18"/>
        </w:rPr>
        <w:t xml:space="preserve"> предоставление местной телефонной связи посредством виртуальной АТС</w:t>
      </w:r>
    </w:p>
    <w:p w:rsidR="004C4533" w:rsidRDefault="00676675" w:rsidP="004C4533">
      <w:pPr>
        <w:spacing w:after="0" w:line="240" w:lineRule="auto"/>
        <w:rPr>
          <w:rFonts w:ascii="Times New Roman" w:hAnsi="Times New Roman" w:cs="Times New Roman"/>
        </w:rPr>
      </w:pPr>
      <w:r w:rsidRPr="004C4533">
        <w:rPr>
          <w:rFonts w:ascii="Times New Roman" w:hAnsi="Times New Roman" w:cs="Times New Roman"/>
        </w:rPr>
        <w:t> </w:t>
      </w:r>
    </w:p>
    <w:p w:rsidR="004C4533" w:rsidRDefault="00676675" w:rsidP="004C45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</w:t>
      </w:r>
      <w:r w:rsidR="008E16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Радужный                                                                                                                              «</w:t>
      </w:r>
      <w:r w:rsidR="008B1628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»</w:t>
      </w:r>
      <w:r w:rsidR="008B1628">
        <w:rPr>
          <w:rFonts w:ascii="Times New Roman" w:hAnsi="Times New Roman" w:cs="Times New Roman"/>
        </w:rPr>
        <w:t xml:space="preserve"> октября</w:t>
      </w:r>
      <w:r w:rsidR="008E16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8B162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г.</w:t>
      </w:r>
    </w:p>
    <w:p w:rsidR="004C4533" w:rsidRPr="004C4533" w:rsidRDefault="004C4533" w:rsidP="004C4533">
      <w:pPr>
        <w:spacing w:after="0" w:line="240" w:lineRule="auto"/>
      </w:pPr>
    </w:p>
    <w:p w:rsidR="004C4533" w:rsidRPr="004C4533" w:rsidRDefault="00676675" w:rsidP="004C453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Публичное акционерное общество "Ростелеком" (ПАО "Ростелеком")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="000032E8" w:rsidRPr="000032E8">
        <w:t xml:space="preserve"> </w:t>
      </w:r>
      <w:r w:rsidR="000032E8" w:rsidRPr="000032E8">
        <w:rPr>
          <w:rFonts w:ascii="Times New Roman" w:eastAsia="Times New Roman" w:hAnsi="Times New Roman" w:cs="Times New Roman"/>
          <w:lang w:eastAsia="ru-RU"/>
        </w:rPr>
        <w:t>в лице Барабошкиной Екатерины Вадимовны, действующей на основании доверенности №01/29/996/24 от 18.06.2024 г., именуемо</w:t>
      </w:r>
      <w:r w:rsidR="000032E8">
        <w:rPr>
          <w:rFonts w:ascii="Times New Roman" w:eastAsia="Times New Roman" w:hAnsi="Times New Roman" w:cs="Times New Roman"/>
          <w:lang w:eastAsia="ru-RU"/>
        </w:rPr>
        <w:t>е</w:t>
      </w:r>
      <w:r w:rsidR="000032E8" w:rsidRPr="000032E8">
        <w:rPr>
          <w:rFonts w:ascii="Times New Roman" w:eastAsia="Times New Roman" w:hAnsi="Times New Roman" w:cs="Times New Roman"/>
          <w:lang w:eastAsia="ru-RU"/>
        </w:rPr>
        <w:t xml:space="preserve"> в дальнейшем</w:t>
      </w:r>
      <w:r>
        <w:rPr>
          <w:rFonts w:ascii="Times New Roman" w:eastAsia="Times New Roman" w:hAnsi="Times New Roman" w:cs="Times New Roman"/>
          <w:lang w:eastAsia="ru-RU"/>
        </w:rPr>
        <w:t xml:space="preserve"> именуемое в дальнейшем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«Оператор</w:t>
      </w:r>
      <w:r>
        <w:rPr>
          <w:rFonts w:ascii="Times New Roman" w:eastAsia="Times New Roman" w:hAnsi="Times New Roman" w:cs="Times New Roman"/>
          <w:lang w:eastAsia="ru-RU"/>
        </w:rPr>
        <w:t>», с одной стороны, и БУ "РАДУЖНИНСКИЙ ПОЛИТЕХНИЧЕСКИЙ КОЛЛЕДЖ", именуемое в дальнейшем 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Абонент</w:t>
      </w:r>
      <w:r>
        <w:rPr>
          <w:rFonts w:ascii="Times New Roman" w:eastAsia="Times New Roman" w:hAnsi="Times New Roman" w:cs="Times New Roman"/>
          <w:lang w:eastAsia="ru-RU"/>
        </w:rPr>
        <w:t>», в лице ДИР</w:t>
      </w:r>
      <w:r>
        <w:rPr>
          <w:rFonts w:ascii="Times New Roman" w:eastAsia="Times New Roman" w:hAnsi="Times New Roman" w:cs="Times New Roman"/>
          <w:lang w:eastAsia="ru-RU"/>
        </w:rPr>
        <w:t xml:space="preserve">ЕКТОРА </w:t>
      </w:r>
      <w:r w:rsidR="00482273">
        <w:rPr>
          <w:rFonts w:ascii="Times New Roman" w:eastAsia="Times New Roman" w:hAnsi="Times New Roman" w:cs="Times New Roman"/>
          <w:lang w:eastAsia="ru-RU"/>
        </w:rPr>
        <w:t>КАРНАУХОВА ВЛАДИМИРА ВЛАДИМИРОВИЧА</w:t>
      </w:r>
      <w:r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="008E16BF">
        <w:rPr>
          <w:rFonts w:ascii="Times New Roman" w:eastAsia="Times New Roman" w:hAnsi="Times New Roman" w:cs="Times New Roman"/>
          <w:lang w:eastAsia="ru-RU"/>
        </w:rPr>
        <w:t>Устава</w:t>
      </w:r>
      <w:r w:rsidR="008E16BF" w:rsidRPr="004C4533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 xml:space="preserve">другой стороны </w:t>
      </w:r>
      <w:r w:rsidRPr="004C4533">
        <w:rPr>
          <w:rFonts w:ascii="Times New Roman" w:eastAsia="Times New Roman" w:hAnsi="Times New Roman" w:cs="Times New Roman"/>
          <w:lang w:eastAsia="ru-RU"/>
        </w:rPr>
        <w:t xml:space="preserve">заключили настоящий </w:t>
      </w:r>
      <w:r w:rsidR="008E16BF">
        <w:rPr>
          <w:rFonts w:ascii="Times New Roman" w:eastAsia="Times New Roman" w:hAnsi="Times New Roman" w:cs="Times New Roman"/>
          <w:lang w:eastAsia="ru-RU"/>
        </w:rPr>
        <w:t>государственный</w:t>
      </w:r>
      <w:r w:rsidRPr="004C4533">
        <w:rPr>
          <w:rFonts w:ascii="Times New Roman" w:eastAsia="Times New Roman" w:hAnsi="Times New Roman" w:cs="Times New Roman"/>
          <w:lang w:eastAsia="ru-RU"/>
        </w:rPr>
        <w:t xml:space="preserve">   контракт (далее – Контракт) о нижеследующем:</w:t>
      </w:r>
    </w:p>
    <w:p w:rsidR="004C4533" w:rsidRPr="004C4533" w:rsidRDefault="00676675" w:rsidP="004C4533">
      <w:pPr>
        <w:spacing w:after="0" w:line="240" w:lineRule="auto"/>
        <w:ind w:firstLine="567"/>
        <w:jc w:val="center"/>
        <w:rPr>
          <w:b/>
        </w:rPr>
      </w:pPr>
      <w:r w:rsidRPr="004C4533">
        <w:rPr>
          <w:rFonts w:ascii="Times New Roman" w:hAnsi="Times New Roman" w:cs="Times New Roman"/>
          <w:b/>
        </w:rPr>
        <w:t xml:space="preserve">1. </w:t>
      </w:r>
      <w:r w:rsidRPr="004C4533">
        <w:rPr>
          <w:rFonts w:ascii="Times New Roman" w:hAnsi="Times New Roman" w:cs="Times New Roman"/>
          <w:b/>
          <w:bCs/>
        </w:rPr>
        <w:t>Предмет Контракта</w:t>
      </w:r>
    </w:p>
    <w:p w:rsidR="004C4533" w:rsidRPr="004C4533" w:rsidRDefault="00676675" w:rsidP="004C4533">
      <w:pPr>
        <w:spacing w:after="0" w:line="240" w:lineRule="auto"/>
        <w:ind w:left="360" w:hanging="360"/>
        <w:jc w:val="both"/>
      </w:pPr>
      <w:r w:rsidRPr="004C4533">
        <w:rPr>
          <w:rFonts w:ascii="Times New Roman" w:hAnsi="Times New Roman" w:cs="Times New Roman"/>
        </w:rPr>
        <w:t>1.1.</w:t>
      </w:r>
      <w:r w:rsidRPr="004C4533">
        <w:rPr>
          <w:rFonts w:ascii="Times New Roman" w:hAnsi="Times New Roman" w:cs="Times New Roman"/>
          <w:sz w:val="14"/>
          <w:szCs w:val="14"/>
        </w:rPr>
        <w:t xml:space="preserve"> </w:t>
      </w:r>
      <w:r w:rsidRPr="004C4533">
        <w:rPr>
          <w:rFonts w:ascii="Times New Roman" w:hAnsi="Times New Roman" w:cs="Times New Roman"/>
        </w:rPr>
        <w:t>Осуществление закупки по настоящему Контракту производи</w:t>
      </w:r>
      <w:r w:rsidRPr="004C4533">
        <w:rPr>
          <w:rFonts w:ascii="Times New Roman" w:hAnsi="Times New Roman" w:cs="Times New Roman"/>
        </w:rPr>
        <w:t>тся на основании:</w:t>
      </w:r>
    </w:p>
    <w:p w:rsidR="004C4533" w:rsidRPr="004C4533" w:rsidRDefault="00676675" w:rsidP="004C4533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протокола рассмотрения заявок</w:t>
      </w:r>
      <w:r w:rsidRPr="00553438">
        <w:rPr>
          <w:rFonts w:ascii="Times New Roman" w:hAnsi="Times New Roman" w:cs="Times New Roman"/>
        </w:rPr>
        <w:t xml:space="preserve"> от 10.1</w:t>
      </w:r>
      <w:r>
        <w:rPr>
          <w:rFonts w:ascii="Times New Roman" w:hAnsi="Times New Roman" w:cs="Times New Roman"/>
        </w:rPr>
        <w:t>0.2025г, номер закупки №9419697 и в соответствии с</w:t>
      </w:r>
      <w:r w:rsidRPr="005534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п. 5</w:t>
      </w:r>
      <w:r w:rsidRPr="004C4533">
        <w:rPr>
          <w:rFonts w:ascii="Times New Roman" w:hAnsi="Times New Roman" w:cs="Times New Roman"/>
        </w:rPr>
        <w:t xml:space="preserve"> ч. 1 ст.93 Федерального закона от 05.04.2013 № 44-ФЗ «О контрактной системе в сфере закупок товаров, работ услуг для обеспечения государственных и муниципальных нужд»;</w:t>
      </w:r>
    </w:p>
    <w:p w:rsidR="004C4533" w:rsidRPr="00553438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1.2</w:t>
      </w:r>
      <w:r w:rsidR="00553438">
        <w:rPr>
          <w:rFonts w:ascii="Times New Roman" w:hAnsi="Times New Roman" w:cs="Times New Roman"/>
        </w:rPr>
        <w:t xml:space="preserve">. Идентификационный код закупки: </w:t>
      </w:r>
      <w:r w:rsidR="00553438" w:rsidRPr="00553438">
        <w:rPr>
          <w:rFonts w:ascii="Times New Roman" w:hAnsi="Times New Roman" w:cs="Times New Roman"/>
          <w:b/>
          <w:i/>
        </w:rPr>
        <w:t>25 28609011356860901001 0030 000 0000 000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1.3. В со</w:t>
      </w:r>
      <w:r w:rsidRPr="004C4533">
        <w:rPr>
          <w:rFonts w:ascii="Times New Roman" w:hAnsi="Times New Roman" w:cs="Times New Roman"/>
        </w:rPr>
        <w:t>ответствии с условиями настоящего Контракта Оператор обязуется оказывать Абоненту услуги, описанные в Приложениях к настоящему Контракту (далее – Услуги), а Абонент обязуется принимать и оплачивать оказываемые ему Услуги. Состав и перечень Услуг, а также д</w:t>
      </w:r>
      <w:r w:rsidRPr="004C4533">
        <w:rPr>
          <w:rFonts w:ascii="Times New Roman" w:hAnsi="Times New Roman" w:cs="Times New Roman"/>
        </w:rPr>
        <w:t xml:space="preserve">ополнительные права и обязанности Сторон, определяются Приложениями к настоящему Контракту. </w:t>
      </w:r>
    </w:p>
    <w:p w:rsidR="004C4533" w:rsidRPr="00553438" w:rsidRDefault="00676675" w:rsidP="004C4533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4C4533">
        <w:rPr>
          <w:rFonts w:ascii="Times New Roman" w:hAnsi="Times New Roman" w:cs="Times New Roman"/>
        </w:rPr>
        <w:t xml:space="preserve">1.4. </w:t>
      </w:r>
      <w:r w:rsidRPr="00553438">
        <w:rPr>
          <w:rFonts w:ascii="Times New Roman" w:hAnsi="Times New Roman" w:cs="Times New Roman"/>
          <w:b/>
          <w:i/>
          <w:u w:val="single"/>
        </w:rPr>
        <w:t>Цена настоящего Контракта составляет:</w:t>
      </w:r>
      <w:r w:rsidR="00660C98" w:rsidRPr="00553438">
        <w:rPr>
          <w:rFonts w:ascii="Times New Roman" w:hAnsi="Times New Roman" w:cs="Times New Roman"/>
          <w:b/>
          <w:i/>
          <w:u w:val="single"/>
        </w:rPr>
        <w:t xml:space="preserve"> </w:t>
      </w:r>
      <w:r w:rsidR="00553438" w:rsidRPr="00553438">
        <w:rPr>
          <w:rFonts w:ascii="Times New Roman" w:hAnsi="Times New Roman" w:cs="Times New Roman"/>
          <w:b/>
          <w:i/>
          <w:u w:val="single"/>
        </w:rPr>
        <w:t xml:space="preserve">414 408 (четыреста четырнадцать тысяч четыреста восемь) </w:t>
      </w:r>
      <w:r w:rsidR="00553438" w:rsidRPr="00553438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рублей</w:t>
      </w:r>
      <w:r w:rsidR="008E16BF" w:rsidRPr="00553438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00</w:t>
      </w:r>
      <w:r w:rsidR="00553438" w:rsidRPr="00553438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копеек</w:t>
      </w:r>
      <w:r w:rsidRPr="005534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в том числе НДС </w:t>
      </w:r>
      <w:r w:rsidR="00553438" w:rsidRPr="005534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(20%) – 69 068 (шестьдесят девять тысяч шестьдесят восемь) </w:t>
      </w:r>
      <w:r w:rsidR="00553438" w:rsidRPr="00553438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рублей</w:t>
      </w:r>
      <w:r w:rsidR="008E16BF" w:rsidRPr="00553438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00 копеек</w:t>
      </w:r>
      <w:r w:rsidR="00553438" w:rsidRPr="00553438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 xml:space="preserve">Цена Контракта является твердой и определяется на весь срок исполнения Контракта. В формировании цены Контракта применяется тарифный метод. 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 xml:space="preserve">1.4.1. Источник финансирования: </w:t>
      </w:r>
      <w:r w:rsidR="008E16BF">
        <w:rPr>
          <w:rFonts w:ascii="Times New Roman" w:hAnsi="Times New Roman" w:cs="Times New Roman"/>
        </w:rPr>
        <w:t>средства бюджетных учреждений</w:t>
      </w:r>
      <w:r w:rsidRPr="004C4533">
        <w:rPr>
          <w:rFonts w:ascii="Times New Roman" w:hAnsi="Times New Roman" w:cs="Times New Roman"/>
        </w:rPr>
        <w:t>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 xml:space="preserve">1.5. </w:t>
      </w:r>
      <w:r w:rsidRPr="004C4533">
        <w:rPr>
          <w:rFonts w:ascii="Times New Roman" w:hAnsi="Times New Roman" w:cs="Times New Roman"/>
        </w:rPr>
        <w:t>Изменение цены Контракта возможно по соглашению сторон в случаях, предусмотренных ст. 95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 xml:space="preserve">В случае </w:t>
      </w:r>
      <w:r w:rsidRPr="004C4533">
        <w:rPr>
          <w:rFonts w:ascii="Times New Roman" w:hAnsi="Times New Roman" w:cs="Times New Roman"/>
        </w:rPr>
        <w:t>изменения лимитов бюджетных средств по п. 1.4. настоящего Контракта, Абонент, не позднее 14 (четырнадцати) календарных дней со дня доведения до Абонента суммы скорректированных лимитов, обязуется направить в адрес Оператора подписанное Дополнительное согла</w:t>
      </w:r>
      <w:r w:rsidRPr="004C4533">
        <w:rPr>
          <w:rFonts w:ascii="Times New Roman" w:hAnsi="Times New Roman" w:cs="Times New Roman"/>
        </w:rPr>
        <w:t>шение (1 или 2 экземпляра, в зависимости от того, применяется или нет Сторонами ЭДО) об изменении цены к настоящему Контракту. При этом новая цена Контракта не должна противоречить фактически исполненной части настоящего Контракта.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 </w:t>
      </w:r>
    </w:p>
    <w:p w:rsidR="004C4533" w:rsidRPr="004C4533" w:rsidRDefault="00676675" w:rsidP="004C4533">
      <w:pPr>
        <w:spacing w:after="0" w:line="240" w:lineRule="auto"/>
        <w:jc w:val="center"/>
      </w:pPr>
      <w:r w:rsidRPr="004C4533">
        <w:rPr>
          <w:rFonts w:ascii="Times New Roman" w:hAnsi="Times New Roman" w:cs="Times New Roman"/>
          <w:b/>
          <w:bCs/>
        </w:rPr>
        <w:t>2. Права и обязанности</w:t>
      </w:r>
      <w:r w:rsidRPr="004C4533">
        <w:rPr>
          <w:rFonts w:ascii="Times New Roman" w:hAnsi="Times New Roman" w:cs="Times New Roman"/>
          <w:b/>
          <w:bCs/>
        </w:rPr>
        <w:t xml:space="preserve"> Сторон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  <w:b/>
          <w:bCs/>
        </w:rPr>
        <w:t>2.1. Оператор обязан: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lastRenderedPageBreak/>
        <w:t>2.1.1. Оказывать Абоненту Услуги в соответствии с законодательством РФ, лицензиями, настоящим Контрактом.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2.1.2. Вести учет оказываемых Услуг</w:t>
      </w:r>
      <w:r w:rsidRPr="004C4533">
        <w:rPr>
          <w:rFonts w:ascii="Times New Roman" w:hAnsi="Times New Roman" w:cs="Times New Roman"/>
          <w:b/>
          <w:bCs/>
        </w:rPr>
        <w:t xml:space="preserve">. 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2.1.3. Устранять неисправности, препятствующие пользованию Услугами, по заявке Або</w:t>
      </w:r>
      <w:r w:rsidRPr="004C4533">
        <w:rPr>
          <w:rFonts w:ascii="Times New Roman" w:hAnsi="Times New Roman" w:cs="Times New Roman"/>
        </w:rPr>
        <w:t>нента с учетом технических возможностей в сроки, установленные действующими нормативными актами, а неисправности, возникшие по вине Абонента, устранять с учетом технических возможностей за дополнительную плату в соответствии</w:t>
      </w:r>
      <w:r w:rsidRPr="004C4533">
        <w:rPr>
          <w:rFonts w:ascii="Times New Roman" w:hAnsi="Times New Roman" w:cs="Times New Roman"/>
          <w:color w:val="00B050"/>
        </w:rPr>
        <w:t xml:space="preserve"> </w:t>
      </w:r>
      <w:r w:rsidRPr="004C4533">
        <w:rPr>
          <w:rFonts w:ascii="Times New Roman" w:hAnsi="Times New Roman" w:cs="Times New Roman"/>
        </w:rPr>
        <w:t>с действующими тарифами Операто</w:t>
      </w:r>
      <w:r w:rsidRPr="004C4533">
        <w:rPr>
          <w:rFonts w:ascii="Times New Roman" w:hAnsi="Times New Roman" w:cs="Times New Roman"/>
        </w:rPr>
        <w:t xml:space="preserve">ра. 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2.1.4. Извещать Абонента через сайт Оператора связи в информационно-телекоммуникационной сети «Интернет» об изменении действующих тарифов на оказываемые в рамках Контракта услуги, без изменения цены Контракта, о введении тарификации данных услуг, ране</w:t>
      </w:r>
      <w:r w:rsidRPr="004C4533">
        <w:rPr>
          <w:rFonts w:ascii="Times New Roman" w:hAnsi="Times New Roman" w:cs="Times New Roman"/>
        </w:rPr>
        <w:t>е не тарифицируемых, не менее чем за 10 дней до наступления указанных событий. В случае неполучения Оператором в течение 10 (десяти) календарных дней с даты соответствующего уведомления письменного отказа Абонента от принятия соответствующих изменений, и п</w:t>
      </w:r>
      <w:r w:rsidRPr="004C4533">
        <w:rPr>
          <w:rFonts w:ascii="Times New Roman" w:hAnsi="Times New Roman" w:cs="Times New Roman"/>
        </w:rPr>
        <w:t>родолжение пользования Абонентом Услугами на измененных условиях, изменения условий оказания Услуг, предусмотренных Контрактом, считаются принятыми Абонентом.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 xml:space="preserve">2.1.5. Оформлять и направлять Акты начала оказания услуг и/или Акты выполненных работ (оказанных </w:t>
      </w:r>
      <w:r w:rsidRPr="004C4533">
        <w:rPr>
          <w:rFonts w:ascii="Times New Roman" w:hAnsi="Times New Roman" w:cs="Times New Roman"/>
        </w:rPr>
        <w:t>услуг) Абоненту (далее совместно именуемые – Акты).</w:t>
      </w:r>
      <w:r w:rsidRPr="004C4533">
        <w:rPr>
          <w:rFonts w:ascii="Times New Roman" w:hAnsi="Times New Roman" w:cs="Times New Roman"/>
          <w:b/>
          <w:bCs/>
        </w:rPr>
        <w:t xml:space="preserve"> 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2.1.6. Обеспечить возможность пользования Услугами 24 часа в сутки 7 (семь) дней в неделю, если иное не установлено законодательством Российской Федерации, а также за исключением случаев проведения необх</w:t>
      </w:r>
      <w:r w:rsidRPr="004C4533">
        <w:rPr>
          <w:rFonts w:ascii="Times New Roman" w:hAnsi="Times New Roman" w:cs="Times New Roman"/>
        </w:rPr>
        <w:t>одимых ремонтных, профилактических и регламентных работ на сети связи Оператора.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2.1.7. Оповещать Абонента о проведении ремонтно-настроечных и профилактических работах на сетях</w:t>
      </w:r>
      <w:r w:rsidRPr="004C4533">
        <w:t xml:space="preserve"> </w:t>
      </w:r>
      <w:r w:rsidRPr="004C4533">
        <w:rPr>
          <w:rFonts w:ascii="Times New Roman" w:hAnsi="Times New Roman" w:cs="Times New Roman"/>
        </w:rPr>
        <w:t>любыми доступными способами, в т.ч. путем размещения информации www.rt.ru.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  <w:b/>
          <w:bCs/>
        </w:rPr>
        <w:t>2.2.</w:t>
      </w:r>
      <w:r w:rsidRPr="004C4533">
        <w:rPr>
          <w:rFonts w:ascii="Times New Roman" w:hAnsi="Times New Roman" w:cs="Times New Roman"/>
          <w:b/>
          <w:bCs/>
        </w:rPr>
        <w:t xml:space="preserve"> Оператор имеет право: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2.2.1. В одностороннем порядке путем направления Абоненту письменного уведомления вносить изменения в п.8.1. настоящего Контракта, в срок не превышающий 10 (десять) календарных дней с даты введения в действие соответствующих изменени</w:t>
      </w:r>
      <w:r w:rsidRPr="004C4533">
        <w:rPr>
          <w:rFonts w:ascii="Times New Roman" w:hAnsi="Times New Roman" w:cs="Times New Roman"/>
        </w:rPr>
        <w:t>й.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2.2.2. Требовать от Абонента исполнения обязательств по настоящему Контракту, в т.ч. неисполненных перед Оператором денежных обязательств.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2.2.3. Приостанавливать оказание Услуг при возникновении чрезвычайных ситуаций природного и техногенного характера</w:t>
      </w:r>
      <w:r w:rsidRPr="004C4533">
        <w:rPr>
          <w:rFonts w:ascii="Times New Roman" w:hAnsi="Times New Roman" w:cs="Times New Roman"/>
        </w:rPr>
        <w:t>, в соответствии со ст.66 Федерального закона</w:t>
      </w:r>
      <w:r w:rsidRPr="004C4533">
        <w:t xml:space="preserve"> </w:t>
      </w:r>
      <w:r w:rsidRPr="004C4533">
        <w:rPr>
          <w:rFonts w:ascii="Times New Roman" w:hAnsi="Times New Roman" w:cs="Times New Roman"/>
        </w:rPr>
        <w:t>от07.07.2003 №126-ФЗ «О связи».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2.2.4. Приостанавливать оказание Услуг в случае нарушения Абонентом требований, связанных с оказанием этих Услуг и установленных Федеральным законом «О связи», иными нормативными</w:t>
      </w:r>
      <w:r w:rsidRPr="004C4533">
        <w:rPr>
          <w:rFonts w:ascii="Times New Roman" w:hAnsi="Times New Roman" w:cs="Times New Roman"/>
        </w:rPr>
        <w:t xml:space="preserve"> правовыми актами и настоящим Контрактом, в том числе нарушения сроков оплаты оказанных Абоненту Услуг, до устранения нарушения или предоставления документов, подтверждающих оплату Оператору стоимости оказанных Услуг. Приостановление оказания Услуг произво</w:t>
      </w:r>
      <w:r w:rsidRPr="004C4533">
        <w:rPr>
          <w:rFonts w:ascii="Times New Roman" w:hAnsi="Times New Roman" w:cs="Times New Roman"/>
        </w:rPr>
        <w:t xml:space="preserve">дится Оператором с письменного согласия Абонента или по решению суда. При этом сохраняется доступ к сети связи и возможность вызова Абонентом экстренных (оперативных) служб. 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 xml:space="preserve">2.2.5. Передавать сведения об Абоненте операторам взаимодействующих сетей связи </w:t>
      </w:r>
      <w:r w:rsidRPr="004C4533">
        <w:rPr>
          <w:rFonts w:ascii="Times New Roman" w:hAnsi="Times New Roman" w:cs="Times New Roman"/>
        </w:rPr>
        <w:t>для целей осуществления взаимных расчетов за Услуги и рассмотрения претензий.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2.2.6. Требовать возмещения Абонентом убытков (в виде упущенной выгоды) за период вынужденного приостановления оказания услуги, возникшего из-за повреждений оборудования Оператор</w:t>
      </w:r>
      <w:r w:rsidRPr="004C4533">
        <w:rPr>
          <w:rFonts w:ascii="Times New Roman" w:hAnsi="Times New Roman" w:cs="Times New Roman"/>
        </w:rPr>
        <w:t>а по вине Абонента, из расчета тарифа за соответствующую услугу пропорционально времени приостановления ее оказания.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2.2.7. Предоставлять (направлять) Абоненту информацию, об услугах Исполнителя, способах и условиях их предоставления и заказа в соответстви</w:t>
      </w:r>
      <w:r w:rsidRPr="004C4533">
        <w:rPr>
          <w:rFonts w:ascii="Times New Roman" w:hAnsi="Times New Roman" w:cs="Times New Roman"/>
        </w:rPr>
        <w:t>и с требованиями действующего законодательства.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 xml:space="preserve">2.2.8. Оператор продолжает оказывать услуги в полном объеме после окончания срока действия Контракта до момента, когда Абонент в письменной форме предоставит согласие на прекращение оказания услуг в порядке, </w:t>
      </w:r>
      <w:r w:rsidRPr="004C4533">
        <w:rPr>
          <w:rFonts w:ascii="Times New Roman" w:hAnsi="Times New Roman" w:cs="Times New Roman"/>
        </w:rPr>
        <w:t>указанном в п. 2.3.12.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 </w:t>
      </w:r>
      <w:r w:rsidRPr="004C4533">
        <w:rPr>
          <w:rFonts w:ascii="Times New Roman" w:hAnsi="Times New Roman" w:cs="Times New Roman"/>
          <w:b/>
          <w:bCs/>
        </w:rPr>
        <w:t>2.3. Абонент обязан: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2.3.1. Пользоваться услугами исключительно в пределах установленных лимитов бюджетных обязательств. Оплачивать Услуги в полном объеме и в сроки, определенные в настоящем Контракте, согласно действующим на момент</w:t>
      </w:r>
      <w:r w:rsidRPr="004C4533">
        <w:rPr>
          <w:rFonts w:ascii="Times New Roman" w:hAnsi="Times New Roman" w:cs="Times New Roman"/>
        </w:rPr>
        <w:t xml:space="preserve"> оказания Услуг тарифам Оператора. Осуществлять контроль над расходованием денежных средств, выделенных на Услуги, в пределах лимитов бюджетных обязательств. 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 xml:space="preserve">В случае возникновения риска увеличения цены Контракта, указанной в п. 1.4. Контракта, в связи с </w:t>
      </w:r>
      <w:r w:rsidRPr="004C4533">
        <w:rPr>
          <w:rFonts w:ascii="Times New Roman" w:hAnsi="Times New Roman" w:cs="Times New Roman"/>
        </w:rPr>
        <w:t>увеличением объема потребляемых услуг, инициировать заключение дополнительного соглашения или расторжение Контракта по соглашению Сторон. При несоблюдении условий настоящего пункта оплачивать фактически оказанные услуги, потребленные сверх лимитов бюджетны</w:t>
      </w:r>
      <w:r w:rsidRPr="004C4533">
        <w:rPr>
          <w:rFonts w:ascii="Times New Roman" w:hAnsi="Times New Roman" w:cs="Times New Roman"/>
        </w:rPr>
        <w:t>х обязательств, на основании выставленных Оператором счетов.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2.3.2. Письменно уведомлять Оператора об изменении наименования юридического лица, юридического и почтового адреса Абонента в срок, не превышающий 30 (тридцати) календарных дней с даты введения в</w:t>
      </w:r>
      <w:r w:rsidRPr="004C4533">
        <w:rPr>
          <w:rFonts w:ascii="Times New Roman" w:hAnsi="Times New Roman" w:cs="Times New Roman"/>
        </w:rPr>
        <w:t xml:space="preserve"> действие соответствующих изменений. Письменно уведомить Оператора об изменении адреса доставки счетов, счетов-фактур, Актов и банковских реквизитов Абонента в течение 5 (пяти) календарных дней с момента изменения. Уведомление производится по реквизитам, у</w:t>
      </w:r>
      <w:r w:rsidRPr="004C4533">
        <w:rPr>
          <w:rFonts w:ascii="Times New Roman" w:hAnsi="Times New Roman" w:cs="Times New Roman"/>
        </w:rPr>
        <w:t>казанным в разделе 5 Контракта. Уведомление должно быть подписано лицом, уполномоченным на внесение изменений в Контракт.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lastRenderedPageBreak/>
        <w:t>2.3.3. Извещать Оператора обо всех случаях перерывов связи в предоставляемых Абоненту Услугах.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2.3.4. Принимать Услуги и возвращать Оп</w:t>
      </w:r>
      <w:r w:rsidRPr="004C4533">
        <w:rPr>
          <w:rFonts w:ascii="Times New Roman" w:hAnsi="Times New Roman" w:cs="Times New Roman"/>
        </w:rPr>
        <w:t>ератору подписанные со своей стороны уполномоченными лицами оригиналы Актов в течение 10 (десяти) календарных дней с момента получения. В том случае если в течение 10 (десяти) календарных дней со дня начала оказания Услуг и (или) окончания Отчетного период</w:t>
      </w:r>
      <w:r w:rsidRPr="004C4533">
        <w:rPr>
          <w:rFonts w:ascii="Times New Roman" w:hAnsi="Times New Roman" w:cs="Times New Roman"/>
        </w:rPr>
        <w:t>а (месяц оказания Услуг) Абонент не предоставляет Оператору письменного мотивированного отказа в признании надлежащего исполнения обязательств Оператором, Абонент считается согласившимся с датой, объемом и качеством Услуг, указанных в Актах. При этом, Опер</w:t>
      </w:r>
      <w:r w:rsidRPr="004C4533">
        <w:rPr>
          <w:rFonts w:ascii="Times New Roman" w:hAnsi="Times New Roman" w:cs="Times New Roman"/>
        </w:rPr>
        <w:t xml:space="preserve">атор вправе требовать оплату счетов на суммы, указанные в Актах, а Абонент обязан оплачивать эти счета в соответствии с условиями Контракта. 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2.3.5. В рабочее время обеспечить беспрепятственный доступ работников Оператора</w:t>
      </w:r>
      <w:r w:rsidRPr="004C4533">
        <w:rPr>
          <w:rFonts w:ascii="Times New Roman" w:hAnsi="Times New Roman" w:cs="Times New Roman"/>
          <w:b/>
          <w:bCs/>
        </w:rPr>
        <w:t xml:space="preserve">, </w:t>
      </w:r>
      <w:r w:rsidRPr="004C4533">
        <w:rPr>
          <w:rFonts w:ascii="Times New Roman" w:hAnsi="Times New Roman" w:cs="Times New Roman"/>
        </w:rPr>
        <w:t>предъявивших соответствующее удос</w:t>
      </w:r>
      <w:r w:rsidRPr="004C4533">
        <w:rPr>
          <w:rFonts w:ascii="Times New Roman" w:hAnsi="Times New Roman" w:cs="Times New Roman"/>
        </w:rPr>
        <w:t>товерение, для выполнения работ, необходимых во исполнение настоящего Контракта, а также для проведения осмотра, ремонта и технического обслуживания средств, сооружений, линий связи в помещениях, находящихся во владении и (или) пользовании Абонента. В случ</w:t>
      </w:r>
      <w:r w:rsidRPr="004C4533">
        <w:rPr>
          <w:rFonts w:ascii="Times New Roman" w:hAnsi="Times New Roman" w:cs="Times New Roman"/>
        </w:rPr>
        <w:t>ае необходимости проведения работ по организации абонентской линии обеспечить получение необходимых разрешений и согласований от владельца территории (помещения), на которой расположено оборудование Оператора и (или) оборудование Абонента, на проведение ра</w:t>
      </w:r>
      <w:r w:rsidRPr="004C4533">
        <w:rPr>
          <w:rFonts w:ascii="Times New Roman" w:hAnsi="Times New Roman" w:cs="Times New Roman"/>
        </w:rPr>
        <w:t>бот по прокладке кабеля, строительству кабельной канализации и организации кабельного ввода, а также по размещению и электропитанию оборудования Оператора.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2.3.6. В случае одностороннего полного (частичного) отказа от Услуг по настоящему Контракту письменн</w:t>
      </w:r>
      <w:r w:rsidRPr="004C4533">
        <w:rPr>
          <w:rFonts w:ascii="Times New Roman" w:hAnsi="Times New Roman" w:cs="Times New Roman"/>
        </w:rPr>
        <w:t>о уведомить об этом Оператора, а также оплатить Оператору фактически понесенные расходы за предоставление</w:t>
      </w:r>
      <w:r w:rsidRPr="004C4533">
        <w:t xml:space="preserve"> </w:t>
      </w:r>
      <w:r w:rsidRPr="004C4533">
        <w:rPr>
          <w:rFonts w:ascii="Times New Roman" w:hAnsi="Times New Roman" w:cs="Times New Roman"/>
        </w:rPr>
        <w:t xml:space="preserve">доступа к сети местной телефонной связи и стоимость оказанных Услуг в размере, предусмотренном действующими на момент их оказания тарифами Оператора. </w:t>
      </w:r>
      <w:r w:rsidRPr="004C4533">
        <w:rPr>
          <w:rFonts w:ascii="Times New Roman" w:hAnsi="Times New Roman" w:cs="Times New Roman"/>
        </w:rPr>
        <w:t xml:space="preserve">Оплата должна быть произведена в течение 10 (десяти) рабочих дней с момента выставления счета Оператором. 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2.3.7. Обеспечить наличие пользовательского (оконечного) оборудования, подлежащего подключению к абонентской линии.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 xml:space="preserve">2.3.8. Не допускать самовольного </w:t>
      </w:r>
      <w:r w:rsidRPr="004C4533">
        <w:rPr>
          <w:rFonts w:ascii="Times New Roman" w:hAnsi="Times New Roman" w:cs="Times New Roman"/>
        </w:rPr>
        <w:t>подключения к сети пользовательских (оконечных) устройств и иного оконечного оборудования, подключения к другим абонентским линиям, а также самовольного подключения к сети электросвязи пользовательских (оконечных) устройств с выделенными абонентскими номер</w:t>
      </w:r>
      <w:r w:rsidRPr="004C4533">
        <w:rPr>
          <w:rFonts w:ascii="Times New Roman" w:hAnsi="Times New Roman" w:cs="Times New Roman"/>
        </w:rPr>
        <w:t>ами сверх количества, оговоренного в соответствующем Приложении к настоящему Контракту.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2.3.9. Не допускать использования средств связи для преднамеренного создания другим абонентам условий, затрудняющих пользование услугами связи, а также создания помех д</w:t>
      </w:r>
      <w:r w:rsidRPr="004C4533">
        <w:rPr>
          <w:rFonts w:ascii="Times New Roman" w:hAnsi="Times New Roman" w:cs="Times New Roman"/>
        </w:rPr>
        <w:t>ля нормального функционирования сети связи.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 xml:space="preserve">2.3.10. Не использовать пользовательское (оконечное) устройство и (или) выделенный абонентский номер для оказания услуг связи третьим лицам, в том числе путем организации шлюзов для доступа к сети связи, </w:t>
      </w:r>
      <w:r w:rsidRPr="004C4533">
        <w:rPr>
          <w:rFonts w:ascii="Times New Roman" w:hAnsi="Times New Roman" w:cs="Times New Roman"/>
          <w:lang w:val="en-US"/>
        </w:rPr>
        <w:t>IP</w:t>
      </w:r>
      <w:r w:rsidRPr="004C4533">
        <w:rPr>
          <w:rFonts w:ascii="Times New Roman" w:hAnsi="Times New Roman" w:cs="Times New Roman"/>
        </w:rPr>
        <w:t>-телеф</w:t>
      </w:r>
      <w:r w:rsidRPr="004C4533">
        <w:rPr>
          <w:rFonts w:ascii="Times New Roman" w:hAnsi="Times New Roman" w:cs="Times New Roman"/>
        </w:rPr>
        <w:t>онии и т.п.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2.3.11. Содержать в исправном состоянии абонентскую линию и пользовательское (оконечное) оборудование, находящиеся в помещении Абонента, а также соблюдать правила эксплуатации этого оборудования.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2.3.12. В течение 5 (пяти) рабочих дней с даты п</w:t>
      </w:r>
      <w:r w:rsidRPr="004C4533">
        <w:rPr>
          <w:rFonts w:ascii="Times New Roman" w:hAnsi="Times New Roman" w:cs="Times New Roman"/>
        </w:rPr>
        <w:t>олучения запроса Оператора о подтверждении факта оказания услуг после истечения срока действия настоящего Контракта, направленного в порядке исполнения абз. 3 п. 4 ст. 51.1. ФЗ «О связи», направляет Оператору подтверждение факта оказания услуг и/или соглас</w:t>
      </w:r>
      <w:r w:rsidRPr="004C4533">
        <w:rPr>
          <w:rFonts w:ascii="Times New Roman" w:hAnsi="Times New Roman" w:cs="Times New Roman"/>
        </w:rPr>
        <w:t>ие на приостановление/прекращение оказания Услуг по настоящему Контракту.</w:t>
      </w:r>
    </w:p>
    <w:p w:rsidR="004C4533" w:rsidRPr="004C4533" w:rsidRDefault="00676675" w:rsidP="004C4533">
      <w:pPr>
        <w:spacing w:after="0" w:line="240" w:lineRule="auto"/>
      </w:pPr>
      <w:r w:rsidRPr="004C4533">
        <w:rPr>
          <w:rFonts w:ascii="Times New Roman" w:hAnsi="Times New Roman" w:cs="Times New Roman"/>
          <w:b/>
          <w:bCs/>
        </w:rPr>
        <w:t>2.4. Абонент имеет право: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2.4.1. Получать от Оператора</w:t>
      </w:r>
      <w:r w:rsidRPr="004C4533">
        <w:rPr>
          <w:rFonts w:ascii="Times New Roman" w:hAnsi="Times New Roman" w:cs="Times New Roman"/>
          <w:b/>
          <w:bCs/>
        </w:rPr>
        <w:t xml:space="preserve"> </w:t>
      </w:r>
      <w:r w:rsidRPr="004C4533">
        <w:rPr>
          <w:rFonts w:ascii="Times New Roman" w:hAnsi="Times New Roman" w:cs="Times New Roman"/>
        </w:rPr>
        <w:t>информацию, необходимую для исполнения настоящего Контракта, в том числе информацию о реквизитах Оператора, режиме работы, тари</w:t>
      </w:r>
      <w:r w:rsidRPr="004C4533">
        <w:rPr>
          <w:rFonts w:ascii="Times New Roman" w:hAnsi="Times New Roman" w:cs="Times New Roman"/>
        </w:rPr>
        <w:t>фах и оказываемых Услугах, о состоянии лицевого счета Абонента.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2.4.2. Требовать устранения неисправностей, препятствующих пользованию Услугами, в сроки, установленные действующими нормативными актами.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2.4.3. Запрашивать у Оператора направление в адрес Або</w:t>
      </w:r>
      <w:r w:rsidRPr="004C4533">
        <w:rPr>
          <w:rFonts w:ascii="Times New Roman" w:hAnsi="Times New Roman" w:cs="Times New Roman"/>
        </w:rPr>
        <w:t>нента Актов оказанных услуг.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  <w:b/>
          <w:bCs/>
        </w:rPr>
        <w:t> </w:t>
      </w:r>
    </w:p>
    <w:p w:rsidR="004C4533" w:rsidRPr="004C4533" w:rsidRDefault="00676675" w:rsidP="004C4533">
      <w:pPr>
        <w:spacing w:after="0" w:line="240" w:lineRule="auto"/>
        <w:jc w:val="center"/>
      </w:pPr>
      <w:r w:rsidRPr="004C4533">
        <w:rPr>
          <w:rFonts w:ascii="Times New Roman" w:hAnsi="Times New Roman" w:cs="Times New Roman"/>
          <w:b/>
          <w:bCs/>
        </w:rPr>
        <w:t>3. Стоимость Услуг, порядок расчетов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3.1. Стоимость Услуг, оказываемых Абоненту Оператором по настоящему Контракту, определяется действующими на момент оказания соответствующих Услуг тарифами Оператора. Тарифы на Услуги утвер</w:t>
      </w:r>
      <w:r w:rsidRPr="004C4533">
        <w:rPr>
          <w:rFonts w:ascii="Times New Roman" w:hAnsi="Times New Roman" w:cs="Times New Roman"/>
        </w:rPr>
        <w:t xml:space="preserve">ждаются Оператором самостоятельно, изменение тарифов производится Оператором в соответствии с изменением тарифов для Оператора как субъекта естественных монополий, либо в соответствии с п.1 ст.28 Федерального закона от 07.07.2003 №126-ФЗ «О связи». Оплата </w:t>
      </w:r>
      <w:r w:rsidRPr="004C4533">
        <w:rPr>
          <w:rFonts w:ascii="Times New Roman" w:hAnsi="Times New Roman" w:cs="Times New Roman"/>
        </w:rPr>
        <w:t>Услуг по настоящему Контракту производится на основании показаний оборудования Оператора, используемого для учета объема оказанных Услуг и их стоимости. Оплата Услуг осуществляется в зависимости от выбранного Абонентом тарифного плана. Сумма к оплате за Ус</w:t>
      </w:r>
      <w:r w:rsidRPr="004C4533">
        <w:rPr>
          <w:rFonts w:ascii="Times New Roman" w:hAnsi="Times New Roman" w:cs="Times New Roman"/>
        </w:rPr>
        <w:t xml:space="preserve">луги определяется с учетом стоимости и объема оказанных Услуг за Расчетный период. Под Расчетным периодом понимается период продолжительностью в один календарный месяц, в котором были оказаны соответствующие Услуги. 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3.2. При изменении цены Контракта по ос</w:t>
      </w:r>
      <w:r w:rsidRPr="004C4533">
        <w:rPr>
          <w:rFonts w:ascii="Times New Roman" w:hAnsi="Times New Roman" w:cs="Times New Roman"/>
        </w:rPr>
        <w:t>нованиям, указанным в п.1.5. Контракта, Абонент обязан подписать с Оператором Дополнительное соглашение о соответствующих изменениях.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3.3. Расчетный период устанавливается с первого до последнего числа (включительно) календарного месяца оказания Оператором</w:t>
      </w:r>
      <w:r w:rsidRPr="004C4533">
        <w:rPr>
          <w:rFonts w:ascii="Times New Roman" w:hAnsi="Times New Roman" w:cs="Times New Roman"/>
        </w:rPr>
        <w:t xml:space="preserve"> Услуг, подлежащих оплате.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lastRenderedPageBreak/>
        <w:t>3.4. Оператор выставляет Абоненту счет, счет-фактуру и Акт выполненных работ (оказанных услуг) в течение 5 (пяти) календарных дней с момента окончания Расчетного периода.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 xml:space="preserve">3.5. Оплата Услуг производится путем безналичных расчетов </w:t>
      </w:r>
      <w:r w:rsidRPr="004C4533">
        <w:rPr>
          <w:rFonts w:ascii="Times New Roman" w:hAnsi="Times New Roman" w:cs="Times New Roman"/>
        </w:rPr>
        <w:t>ежемесячно, не позднее 10 (десяти) рабочих дней с даты подписания документа о приемке оказанных Услуг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 xml:space="preserve">3.6. Утеря, неполучение Абонентом выставленного Оператором счета, счетов-фактур и Актов, в т.ч. в связи с невыполнением условий, предусмотренных п.2.3.2. </w:t>
      </w:r>
      <w:r w:rsidRPr="004C4533">
        <w:rPr>
          <w:rFonts w:ascii="Times New Roman" w:hAnsi="Times New Roman" w:cs="Times New Roman"/>
        </w:rPr>
        <w:t>настоящего Контракта, не освобождает Абонента от обязанности своевременной оплаты Услуг.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3.7. Абонент может уточнить сумму к оплате в Личном кабинете Оператора или по телефону Контактного центра Оператора указанному в разделе 7 Контракта.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3.8. При изменени</w:t>
      </w:r>
      <w:r w:rsidRPr="004C4533">
        <w:rPr>
          <w:rFonts w:ascii="Times New Roman" w:hAnsi="Times New Roman" w:cs="Times New Roman"/>
        </w:rPr>
        <w:t>и тарифа в течение периода, за который Абонентом уже была внесена плата за Услуги Оператора перед введением указанных изменений, Оператор производит с Абонентом перерасчет с даты введения в действие соответствующих изменений.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3.9. Выставление счета-фактуры</w:t>
      </w:r>
      <w:r w:rsidRPr="004C4533">
        <w:rPr>
          <w:rFonts w:ascii="Times New Roman" w:hAnsi="Times New Roman" w:cs="Times New Roman"/>
        </w:rPr>
        <w:t xml:space="preserve"> Оператором Абоненту производится в соответствии с налоговым законодательством РФ.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3.10. Абонент вправе производить авансовые платежи за оказываемые Услуги в размере, не превышающем лимиты бюджетных обязательств на соответствующий финансовый год. Сумма ава</w:t>
      </w:r>
      <w:r w:rsidRPr="004C4533">
        <w:rPr>
          <w:rFonts w:ascii="Times New Roman" w:hAnsi="Times New Roman" w:cs="Times New Roman"/>
        </w:rPr>
        <w:t>нсового платежа учитывается Оператором при выставлении счета в соответствующем Расчетном периоде.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 xml:space="preserve">3.11. Стороны обязуются осуществлять сверку расчётов по Контракту с оформлением двустороннего акта сверки расчётов не реже одного раза в год, а также по мере </w:t>
      </w:r>
      <w:r w:rsidRPr="004C4533">
        <w:rPr>
          <w:rFonts w:ascii="Times New Roman" w:hAnsi="Times New Roman" w:cs="Times New Roman"/>
        </w:rPr>
        <w:t>необходимости. Если Сторонами не используется система электронного документооборота для направления акта сверки расчётов, то акт может быть направлен почтой по адресу, указанному в п 8.1 или Абонент может самостоятельно заказать через сервис Личный Кабинет</w:t>
      </w:r>
      <w:r w:rsidRPr="004C4533">
        <w:rPr>
          <w:rFonts w:ascii="Times New Roman" w:hAnsi="Times New Roman" w:cs="Times New Roman"/>
        </w:rPr>
        <w:t xml:space="preserve">. 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 xml:space="preserve">В случае направления акта сверки расчетов по электронной почте, такой акт будет признаваться Сторонами в качестве документа, составленного в письменной форме. 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Акт сверки расчётов составляется заинтересованной Стороной, подписывается уполномоченным пред</w:t>
      </w:r>
      <w:r w:rsidRPr="004C4533">
        <w:rPr>
          <w:rFonts w:ascii="Times New Roman" w:hAnsi="Times New Roman" w:cs="Times New Roman"/>
        </w:rPr>
        <w:t>ставителем такой Стороны. Сторона-инициатор сверки направляет в адрес Стороны-получателя акт сверки расчётов. В течение 10 (десяти) рабочих дней со дня получения акта сверки расчётов Сторона-получатель должна подписать и направить один экземпляр акта сверк</w:t>
      </w:r>
      <w:r w:rsidRPr="004C4533">
        <w:rPr>
          <w:rFonts w:ascii="Times New Roman" w:hAnsi="Times New Roman" w:cs="Times New Roman"/>
        </w:rPr>
        <w:t>и расчётов в адрес Стороны-инициатора, или направить Стороне-инициатору свои письменные мотивированные возражения по поводу достоверности содержащейся в акте сверки расчётов информации. Если в течение 10 (десяти) рабочих дней со дня получения акта сверки р</w:t>
      </w:r>
      <w:r w:rsidRPr="004C4533">
        <w:rPr>
          <w:rFonts w:ascii="Times New Roman" w:hAnsi="Times New Roman" w:cs="Times New Roman"/>
        </w:rPr>
        <w:t xml:space="preserve">асчётов Сторона-получатель не направит в адрес Стороны-инициатора подписанный акт сверки расчётов или письменные мотивированные возражения по поводу достоверности содержащейся в нем информации, акт сверки расчётов считается признанным Стороной-получателем </w:t>
      </w:r>
      <w:r w:rsidRPr="004C4533">
        <w:rPr>
          <w:rFonts w:ascii="Times New Roman" w:hAnsi="Times New Roman" w:cs="Times New Roman"/>
        </w:rPr>
        <w:t xml:space="preserve">в редакции Стороны-инициатора. 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Стороны признают равную юридическую силу собственноручной подписи и факсимильной подписи, воспроизведенных с помощью средств механического или иного копирования на актах сверки расчётов к настоящему Контракту.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 </w:t>
      </w:r>
    </w:p>
    <w:p w:rsidR="004C4533" w:rsidRPr="004C4533" w:rsidRDefault="00676675" w:rsidP="004C4533">
      <w:pPr>
        <w:spacing w:after="0" w:line="240" w:lineRule="auto"/>
        <w:jc w:val="center"/>
      </w:pPr>
      <w:r w:rsidRPr="004C4533">
        <w:rPr>
          <w:rFonts w:ascii="Times New Roman" w:hAnsi="Times New Roman" w:cs="Times New Roman"/>
          <w:b/>
          <w:bCs/>
        </w:rPr>
        <w:t xml:space="preserve">4. </w:t>
      </w:r>
      <w:r w:rsidRPr="004C4533">
        <w:rPr>
          <w:rFonts w:ascii="Times New Roman" w:hAnsi="Times New Roman" w:cs="Times New Roman"/>
          <w:b/>
          <w:bCs/>
        </w:rPr>
        <w:t>Ответственность Сторон. Условия изменения и расторжения Контракта. Прочие условия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4.1. За неисполнение или ненадлежащее исполнение обязательств, установленных Контрактом, Стороны несут ответственность в соответствии с действующим законодательством Российск</w:t>
      </w:r>
      <w:r w:rsidRPr="004C4533">
        <w:rPr>
          <w:rFonts w:ascii="Times New Roman" w:hAnsi="Times New Roman" w:cs="Times New Roman"/>
        </w:rPr>
        <w:t>ой Федерации (в том числе в соответствии с Постановлением Правительства Российской Федерации от 30 августа 2017 г. № 1042) и условиями Контракта.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 xml:space="preserve">4.2. В случае просрочки исполнения Абонентом обязательств, предусмотренных Контрактом, а также в иных случаях </w:t>
      </w:r>
      <w:r w:rsidRPr="004C4533">
        <w:rPr>
          <w:rFonts w:ascii="Times New Roman" w:hAnsi="Times New Roman" w:cs="Times New Roman"/>
        </w:rPr>
        <w:t>неисполнения или ненадлежащего исполнения Абонентом обязательств, предусмотренных Контрактом, Оператор вправе потребовать уплаты неустоек (штрафов, пеней). Пеня начисляется за каждый день просрочки исполнения обязательства, предусмотренного Контрактом, нач</w:t>
      </w:r>
      <w:r w:rsidRPr="004C4533">
        <w:rPr>
          <w:rFonts w:ascii="Times New Roman" w:hAnsi="Times New Roman" w:cs="Times New Roman"/>
        </w:rPr>
        <w:t>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1/300 (одной трехсотой) действующей на дату уплаты пеней ключевой ставки Центрального банка Российской Фед</w:t>
      </w:r>
      <w:r w:rsidRPr="004C4533">
        <w:rPr>
          <w:rFonts w:ascii="Times New Roman" w:hAnsi="Times New Roman" w:cs="Times New Roman"/>
        </w:rPr>
        <w:t xml:space="preserve">ерации от неуплаченной в срок суммы. Штрафы начисляются за ненадлежащее исполнение Абонентом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</w:t>
      </w:r>
      <w:r w:rsidRPr="004C4533">
        <w:rPr>
          <w:rFonts w:ascii="Times New Roman" w:hAnsi="Times New Roman" w:cs="Times New Roman"/>
        </w:rPr>
        <w:t>виде суммы, определенной в порядке, установленном Правительством Российской Федерации.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4.3. За каждый факт неисполнения Абонентом обязательств, предусмотренных Контрактом, за исключением просрочки исполнения обязательств, предусмотренных Контрактом, размер</w:t>
      </w:r>
      <w:r w:rsidRPr="004C4533">
        <w:rPr>
          <w:rFonts w:ascii="Times New Roman" w:hAnsi="Times New Roman" w:cs="Times New Roman"/>
        </w:rPr>
        <w:t xml:space="preserve"> штрафа устанавливается в следующем порядке: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а) 1 000 рублей, если цена Контракта не превышает 3 млн. рублей (включительно);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б) 5 000 рублей, если цена Контракта составляет от 3 млн. рублей до 50 млн. рублей (включительно);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в) 10 000 рублей, если цена Конт</w:t>
      </w:r>
      <w:r w:rsidRPr="004C4533">
        <w:rPr>
          <w:rFonts w:ascii="Times New Roman" w:hAnsi="Times New Roman" w:cs="Times New Roman"/>
        </w:rPr>
        <w:t>ракта составляет от 50 млн. рублей до 100 млн. рублей (включительно);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г) 100 000 рублей, если цена Контракта превышает 100 млн. рублей.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4.4. Общая сумма начисленных штрафов и пени за ненадлежащее исполнение Абонентом обязательств, предусмотренных Контракто</w:t>
      </w:r>
      <w:r w:rsidRPr="004C4533">
        <w:rPr>
          <w:rFonts w:ascii="Times New Roman" w:hAnsi="Times New Roman" w:cs="Times New Roman"/>
        </w:rPr>
        <w:t>м, не может превышать цену Контракта.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lastRenderedPageBreak/>
        <w:t xml:space="preserve">4.5. Пеня начисляется за каждый день просрочки исполнения Оператором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</w:t>
      </w:r>
      <w:r w:rsidRPr="004C4533">
        <w:rPr>
          <w:rFonts w:ascii="Times New Roman" w:hAnsi="Times New Roman" w:cs="Times New Roman"/>
        </w:rPr>
        <w:t>и устанавливается Контрактом в размере 1/300 (одной трехсотой)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</w:t>
      </w:r>
      <w:r w:rsidRPr="004C4533">
        <w:rPr>
          <w:rFonts w:ascii="Times New Roman" w:hAnsi="Times New Roman" w:cs="Times New Roman"/>
        </w:rPr>
        <w:t xml:space="preserve"> и фактически исполненных Оператором.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4.6. Штрафы начисляются за неисполнение или ненадлежащее исполнение Оператором обязательств, предусмотренных Контрактом, за исключением просрочки исполнения Оператором обязательств (в том числе гарантийного обязательст</w:t>
      </w:r>
      <w:r w:rsidRPr="004C4533">
        <w:rPr>
          <w:rFonts w:ascii="Times New Roman" w:hAnsi="Times New Roman" w:cs="Times New Roman"/>
        </w:rPr>
        <w:t>ва), предусмотренных Контрактом. Размер штрафа устанавливается Контрактом в порядке, установленном Правительством Российской Федерации. Размеры штрафов устанавливаются настоящим Контрактом в следующем порядке: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4.6.1. За каждый факт неисполнения или ненадле</w:t>
      </w:r>
      <w:r w:rsidRPr="004C4533">
        <w:rPr>
          <w:rFonts w:ascii="Times New Roman" w:hAnsi="Times New Roman" w:cs="Times New Roman"/>
        </w:rPr>
        <w:t>жащего исполнения Оператором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устанавливается: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а) 10 процентов цены Контракта (эта</w:t>
      </w:r>
      <w:r w:rsidRPr="004C4533">
        <w:rPr>
          <w:rFonts w:ascii="Times New Roman" w:hAnsi="Times New Roman" w:cs="Times New Roman"/>
        </w:rPr>
        <w:t>па) в случае, если цена Контракта (этапа) не превышает 3 млн. рублей;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в) 1 процент цены Контракта (этапа) в случае, ес</w:t>
      </w:r>
      <w:r w:rsidRPr="004C4533">
        <w:rPr>
          <w:rFonts w:ascii="Times New Roman" w:hAnsi="Times New Roman" w:cs="Times New Roman"/>
        </w:rPr>
        <w:t>ли цена Контракта (этапа) составляет от 50 млн. рублей до 100 млн. рублей (включительно);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д) 0,4 процента цены Кон</w:t>
      </w:r>
      <w:r w:rsidRPr="004C4533">
        <w:rPr>
          <w:rFonts w:ascii="Times New Roman" w:hAnsi="Times New Roman" w:cs="Times New Roman"/>
        </w:rPr>
        <w:t>тракта (этапа) в случае, если цена Контракта (этапа) составляет от 500 млн. рублей до 1 млрд. рублей (включительно);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з) 0,2 процента цены Контракта (этапа) в случае, если цена Контракта (этапа) составляет от 5 млрд. рублей до 10 мл</w:t>
      </w:r>
      <w:r w:rsidRPr="004C4533">
        <w:rPr>
          <w:rFonts w:ascii="Times New Roman" w:hAnsi="Times New Roman" w:cs="Times New Roman"/>
        </w:rPr>
        <w:t>рд. рублей (включительно);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и) 0,1 процента цены Контракта (этапа) в случае, если цена Контракта (этапа) превышает 10 млрд. рублей.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4.6.2. За каждый факт неисполнения или ненадлежащего исполнения Оператором обязательства, предусмотренного Контрактом, которо</w:t>
      </w:r>
      <w:r w:rsidRPr="004C4533">
        <w:rPr>
          <w:rFonts w:ascii="Times New Roman" w:hAnsi="Times New Roman" w:cs="Times New Roman"/>
        </w:rPr>
        <w:t>е не имеет стоимостного выражения, размер штрафа устанавливается (при наличии в Контракте таких обязательств), а именно: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а) 1 000 рублей, если цена Контракта не превышает 3 млн. рублей;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б) 5 000 рублей, если цена Контракта составляет от 3 млн. рублей до 50</w:t>
      </w:r>
      <w:r w:rsidRPr="004C4533">
        <w:rPr>
          <w:rFonts w:ascii="Times New Roman" w:hAnsi="Times New Roman" w:cs="Times New Roman"/>
        </w:rPr>
        <w:t xml:space="preserve"> млн. рублей (включительно);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в) 10 000 рублей, если цена Контракта составляет от 50 млн. рублей до 100 млн. рублей (включительно);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г) 100 000 рублей, если цена Контракта превышает 100 млн. рублей.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4.7. Общая сумма начисленных штрафов и пени за неисполнение</w:t>
      </w:r>
      <w:r w:rsidRPr="004C4533">
        <w:rPr>
          <w:rFonts w:ascii="Times New Roman" w:hAnsi="Times New Roman" w:cs="Times New Roman"/>
        </w:rPr>
        <w:t xml:space="preserve"> или ненадлежащее исполнение Оператором обязательств, предусмотренных Контрактом, не может превышать цену Контракта.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4.8. Сторона Контракта освобождается от уплаты неустойки (штрафа, пени) если докажет, что неисполнение или ненадлежащее исполнение обязател</w:t>
      </w:r>
      <w:r w:rsidRPr="004C4533">
        <w:rPr>
          <w:rFonts w:ascii="Times New Roman" w:hAnsi="Times New Roman" w:cs="Times New Roman"/>
        </w:rPr>
        <w:t>ьства, предусмотренного Контрактом, произошло вследствие непреодолимой силы или по вине другой Стороны.</w:t>
      </w:r>
    </w:p>
    <w:p w:rsidR="004C4533" w:rsidRPr="004C4533" w:rsidRDefault="00676675" w:rsidP="004C4533">
      <w:pPr>
        <w:spacing w:before="120" w:after="120" w:line="240" w:lineRule="auto"/>
        <w:jc w:val="both"/>
      </w:pPr>
      <w:r w:rsidRPr="004C4533">
        <w:rPr>
          <w:rFonts w:ascii="Times New Roman" w:hAnsi="Times New Roman" w:cs="Times New Roman"/>
        </w:rPr>
        <w:t>4.9</w:t>
      </w:r>
      <w:r w:rsidRPr="004C4533">
        <w:rPr>
          <w:b/>
          <w:bCs/>
        </w:rPr>
        <w:t xml:space="preserve">. </w:t>
      </w:r>
      <w:r w:rsidRPr="004C4533">
        <w:rPr>
          <w:rFonts w:ascii="Times New Roman" w:hAnsi="Times New Roman" w:cs="Times New Roman"/>
        </w:rPr>
        <w:t>Оператор не несет ответственности за содержание информации, передаваемой Абонентом по сетям электросвязи.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4.10. Все споры и разногласия, которые мо</w:t>
      </w:r>
      <w:r w:rsidRPr="004C4533">
        <w:rPr>
          <w:rFonts w:ascii="Times New Roman" w:hAnsi="Times New Roman" w:cs="Times New Roman"/>
        </w:rPr>
        <w:t>гут возникнуть из настоящего Контракта или в связи с ним, Стороны рассматривают предварительно в претензионном порядке. Срок рассмотрения ответа на письменную претензию – 30 (тридцать) календарных дней с момента ее получения.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В случае если споры и разногла</w:t>
      </w:r>
      <w:r w:rsidRPr="004C4533">
        <w:rPr>
          <w:rFonts w:ascii="Times New Roman" w:hAnsi="Times New Roman" w:cs="Times New Roman"/>
        </w:rPr>
        <w:t>сия не урегулированы в претензионном порядке в сроки, определенные в настоящем пункте, каждая из Сторон вправе обратиться в Арбитражный суд по месту нахождения ответчика с иском о разрешении спора.</w:t>
      </w:r>
      <w:r w:rsidRPr="004C4533">
        <w:rPr>
          <w:rFonts w:ascii="Times New Roman" w:hAnsi="Times New Roman" w:cs="Times New Roman"/>
          <w:i/>
          <w:iCs/>
        </w:rPr>
        <w:t xml:space="preserve"> 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4.11. Подписанием Договора Абонент подтверждает своё согл</w:t>
      </w:r>
      <w:r w:rsidRPr="004C4533">
        <w:rPr>
          <w:rFonts w:ascii="Times New Roman" w:hAnsi="Times New Roman" w:cs="Times New Roman"/>
        </w:rPr>
        <w:t>асие со всеми его условиями, с действующими Тарифными планами, с которыми Абонент ознакомлен и согласен с их применением, дает согласие/гарантирует получение согласия собственника на размещение оборудования связи Оператора в местах общего пользования, а та</w:t>
      </w:r>
      <w:r w:rsidRPr="004C4533">
        <w:rPr>
          <w:rFonts w:ascii="Times New Roman" w:hAnsi="Times New Roman" w:cs="Times New Roman"/>
        </w:rPr>
        <w:t xml:space="preserve">кже то, что до него в понятной, доступной форме и в полном объеме доведены сведения об основных потребительских свойствах предоставляемых Оператором услуг, цены/тарифы на услуги, тарификация соединений, порядок и сроки расчетов, правила и условия оказания </w:t>
      </w:r>
      <w:r w:rsidRPr="004C4533">
        <w:rPr>
          <w:rFonts w:ascii="Times New Roman" w:hAnsi="Times New Roman" w:cs="Times New Roman"/>
        </w:rPr>
        <w:t>и использования услуг, правила использования сервиса «Личный кабинет юридических лиц», информация об Операторе, территория обслуживания и иная необходимая информация, в т.ч. предусмотренная п.17 и п. 57 Правил оказания услуг телефонной связи (утв. Постанов</w:t>
      </w:r>
      <w:r w:rsidRPr="004C4533">
        <w:rPr>
          <w:rFonts w:ascii="Times New Roman" w:hAnsi="Times New Roman" w:cs="Times New Roman"/>
        </w:rPr>
        <w:t xml:space="preserve">лением Правительства РФ № 1342 от 09.12.2014г.), п. 17  Правил оказания телематических услуг связи (утв. Постановлением Правительства РФ № 2607  от 31.12.2021г.), п. 16 Правил оказания услуг связи по передаче данных (утв. Постановлением Правительства РФ № </w:t>
      </w:r>
      <w:r w:rsidRPr="004C4533">
        <w:rPr>
          <w:rFonts w:ascii="Times New Roman" w:hAnsi="Times New Roman" w:cs="Times New Roman"/>
        </w:rPr>
        <w:t xml:space="preserve">2606 от 31.12.2021г.) и </w:t>
      </w:r>
      <w:r w:rsidRPr="004C4533">
        <w:rPr>
          <w:rFonts w:ascii="Times New Roman" w:hAnsi="Times New Roman" w:cs="Times New Roman"/>
        </w:rPr>
        <w:lastRenderedPageBreak/>
        <w:t>п.11 Правил оказания услуг связи для целей телевизионного вещания и (или) радиовещания (утв. Постановлением Правительства РФ № 785 от 22 декабря 2006г.).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4.11.1. Авторизация в сервисе «Личный кабинет юридических лиц» по ссылке: http</w:t>
      </w:r>
      <w:r w:rsidRPr="004C4533">
        <w:rPr>
          <w:rFonts w:ascii="Times New Roman" w:hAnsi="Times New Roman" w:cs="Times New Roman"/>
        </w:rPr>
        <w:t>s://client.rt.ru.</w:t>
      </w:r>
    </w:p>
    <w:tbl>
      <w:tblPr>
        <w:tblpPr w:leftFromText="180" w:rightFromText="180" w:vertAnchor="text"/>
        <w:tblW w:w="29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196"/>
        <w:gridCol w:w="256"/>
      </w:tblGrid>
      <w:tr w:rsidR="009E25ED" w:rsidTr="004C4533">
        <w:trPr>
          <w:trHeight w:val="79"/>
        </w:trPr>
        <w:tc>
          <w:tcPr>
            <w:tcW w:w="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33" w:rsidRPr="004C4533" w:rsidRDefault="004C4533" w:rsidP="004C4533">
            <w:pPr>
              <w:spacing w:after="200" w:line="276" w:lineRule="auto"/>
            </w:pPr>
          </w:p>
        </w:tc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33" w:rsidRPr="004C4533" w:rsidRDefault="00676675" w:rsidP="004C4533">
            <w:pPr>
              <w:spacing w:after="0" w:line="240" w:lineRule="auto"/>
              <w:ind w:left="1023" w:hanging="1023"/>
            </w:pPr>
            <w:r w:rsidRPr="004C4533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33" w:rsidRPr="004C4533" w:rsidRDefault="00676675" w:rsidP="004C4533">
            <w:pPr>
              <w:spacing w:after="0" w:line="240" w:lineRule="auto"/>
            </w:pPr>
            <w:r w:rsidRPr="004C4533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00"/>
              </w:rPr>
              <w:t> </w:t>
            </w:r>
          </w:p>
        </w:tc>
      </w:tr>
    </w:tbl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 xml:space="preserve">Логин 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 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 xml:space="preserve">4.12. Все изменения и дополнения к настоящему Контракту действительны, если они оформлены в письменной форме и подписаны обеими Сторонами, за исключением изменений и дополнений, осуществляемых Сторонами в одностороннем </w:t>
      </w:r>
      <w:r w:rsidRPr="004C4533">
        <w:rPr>
          <w:rFonts w:ascii="Times New Roman" w:hAnsi="Times New Roman" w:cs="Times New Roman"/>
        </w:rPr>
        <w:t>порядке в соответствии с настоящим Контрактом или законодательством РФ. Изменения и дополнения к настоящему Контракту вносятся путем подписания Дополнительных соглашений к настоящему Контракту.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4.13. Внесение изменений в настоящий Контракт в части изменени</w:t>
      </w:r>
      <w:r w:rsidRPr="004C4533">
        <w:rPr>
          <w:rFonts w:ascii="Times New Roman" w:hAnsi="Times New Roman" w:cs="Times New Roman"/>
        </w:rPr>
        <w:t xml:space="preserve">я перечня Услуг, перечня абонентских номеров или тарифных планов производится Оператором по письменной заявке Абонента, с обязательным оформлением впоследствии соответствующих Приложений к настоящему Контракту. </w:t>
      </w:r>
    </w:p>
    <w:p w:rsid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4.14. </w:t>
      </w:r>
      <w:r>
        <w:rPr>
          <w:rFonts w:ascii="Times New Roman" w:hAnsi="Times New Roman" w:cs="Times New Roman"/>
        </w:rPr>
        <w:t xml:space="preserve">Настоящий Контракт вступает в силу с </w:t>
      </w:r>
      <w:r w:rsidRPr="00140348">
        <w:rPr>
          <w:rFonts w:ascii="Times New Roman" w:hAnsi="Times New Roman" w:cs="Times New Roman"/>
          <w:b/>
        </w:rPr>
        <w:t>«</w:t>
      </w:r>
      <w:r w:rsidRPr="00140348">
        <w:rPr>
          <w:rFonts w:ascii="Times New Roman" w:hAnsi="Times New Roman" w:cs="Times New Roman"/>
          <w:b/>
        </w:rPr>
        <w:t>01» января 202</w:t>
      </w:r>
      <w:r w:rsidR="008B1628">
        <w:rPr>
          <w:rFonts w:ascii="Times New Roman" w:hAnsi="Times New Roman" w:cs="Times New Roman"/>
          <w:b/>
        </w:rPr>
        <w:t>6</w:t>
      </w:r>
      <w:r w:rsidRPr="00140348">
        <w:rPr>
          <w:rFonts w:ascii="Times New Roman" w:hAnsi="Times New Roman" w:cs="Times New Roman"/>
          <w:b/>
        </w:rPr>
        <w:t>г. и действует по "31" декабря 202</w:t>
      </w:r>
      <w:r w:rsidR="008B1628">
        <w:rPr>
          <w:rFonts w:ascii="Times New Roman" w:hAnsi="Times New Roman" w:cs="Times New Roman"/>
          <w:b/>
        </w:rPr>
        <w:t>6</w:t>
      </w:r>
      <w:r w:rsidRPr="00140348">
        <w:rPr>
          <w:rFonts w:ascii="Times New Roman" w:hAnsi="Times New Roman" w:cs="Times New Roman"/>
          <w:b/>
        </w:rPr>
        <w:t>4 г</w:t>
      </w:r>
      <w:r>
        <w:rPr>
          <w:rFonts w:ascii="Times New Roman" w:hAnsi="Times New Roman" w:cs="Times New Roman"/>
        </w:rPr>
        <w:t>., а в части оплаты Услуг до выполнения денежных обязательств. Условия настоящего Контракта распространяются на отношения Сторон, возникшие с «01» января 202</w:t>
      </w:r>
      <w:r w:rsidR="008B162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 Срок оказания Услуг с «01» января 202</w:t>
      </w:r>
      <w:r w:rsidR="008B162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по дату, указанную в согласии на прекращение оказания услуг, в соответствии с п. 2.3.12. настоящего Контракта. 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4.15. Досрочное расторжение Контракта допускается по соглашению сторон, по решению суда, а в случае одностороннего отказа Абонента от исполнени</w:t>
      </w:r>
      <w:r w:rsidRPr="004C4533">
        <w:rPr>
          <w:rFonts w:ascii="Times New Roman" w:hAnsi="Times New Roman" w:cs="Times New Roman"/>
        </w:rPr>
        <w:t xml:space="preserve">я Контракта в соответствии с гражданским законодательством. </w:t>
      </w:r>
    </w:p>
    <w:p w:rsidR="004C4533" w:rsidRPr="008E16BF" w:rsidRDefault="00676675" w:rsidP="004C45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4533">
        <w:rPr>
          <w:rFonts w:ascii="Times New Roman" w:hAnsi="Times New Roman" w:cs="Times New Roman"/>
        </w:rPr>
        <w:t>4.16.</w:t>
      </w:r>
      <w:r w:rsidR="008E16BF">
        <w:rPr>
          <w:rFonts w:ascii="Times New Roman" w:hAnsi="Times New Roman" w:cs="Times New Roman"/>
        </w:rPr>
        <w:t xml:space="preserve"> </w:t>
      </w:r>
      <w:r w:rsidRPr="004C4533">
        <w:rPr>
          <w:rFonts w:ascii="Times New Roman" w:hAnsi="Times New Roman" w:cs="Times New Roman"/>
        </w:rPr>
        <w:t>Контракт составлен в форме электронного документа, подписанного усиленными электронными подписями Сторон.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  <w:i/>
          <w:iCs/>
        </w:rPr>
        <w:t> </w:t>
      </w:r>
    </w:p>
    <w:p w:rsidR="004C4533" w:rsidRPr="004C4533" w:rsidRDefault="00676675" w:rsidP="004C4533">
      <w:pPr>
        <w:spacing w:after="0" w:line="240" w:lineRule="auto"/>
        <w:jc w:val="center"/>
      </w:pPr>
      <w:r w:rsidRPr="004C4533">
        <w:rPr>
          <w:rFonts w:ascii="Times New Roman" w:hAnsi="Times New Roman" w:cs="Times New Roman"/>
          <w:b/>
          <w:bCs/>
        </w:rPr>
        <w:t xml:space="preserve">5. Адреса и способы доставки расчетно-платежных документов (РПД) и уведомлений </w:t>
      </w:r>
    </w:p>
    <w:p w:rsidR="004C4533" w:rsidRPr="004C4533" w:rsidRDefault="00676675" w:rsidP="004C4533">
      <w:pPr>
        <w:spacing w:after="0" w:line="240" w:lineRule="auto"/>
        <w:ind w:firstLine="567"/>
        <w:jc w:val="both"/>
      </w:pPr>
      <w:r w:rsidRPr="004C4533">
        <w:rPr>
          <w:rFonts w:ascii="Times New Roman" w:hAnsi="Times New Roman" w:cs="Times New Roman"/>
        </w:rPr>
        <w:t>А</w:t>
      </w:r>
      <w:r w:rsidRPr="004C4533">
        <w:rPr>
          <w:rFonts w:ascii="Times New Roman" w:hAnsi="Times New Roman" w:cs="Times New Roman"/>
        </w:rPr>
        <w:t>бонент соглашается получать от Оператора РПД (счет, счет-фактура, Акт выполненных работ (оказанных услуг) и письменные уведомления, подписанные Электронной подписью по телекоммуникационным каналам связи через оператора электронного документооборота. При эт</w:t>
      </w:r>
      <w:r w:rsidRPr="004C4533">
        <w:rPr>
          <w:rFonts w:ascii="Times New Roman" w:hAnsi="Times New Roman" w:cs="Times New Roman"/>
        </w:rPr>
        <w:t>ом, электронный документ, подписанный электронной подписью, признается документом, равнозначным документу на бумажном носителе, подписанному собственноручной подписью.</w:t>
      </w:r>
    </w:p>
    <w:p w:rsidR="004C4533" w:rsidRPr="004C4533" w:rsidRDefault="00676675" w:rsidP="004C4533">
      <w:pPr>
        <w:spacing w:after="0" w:line="240" w:lineRule="auto"/>
        <w:ind w:firstLine="284"/>
        <w:jc w:val="both"/>
      </w:pPr>
      <w:r w:rsidRPr="004C4533">
        <w:rPr>
          <w:rFonts w:ascii="Times New Roman" w:hAnsi="Times New Roman" w:cs="Times New Roman"/>
        </w:rPr>
        <w:t> </w:t>
      </w:r>
    </w:p>
    <w:p w:rsidR="004C4533" w:rsidRPr="004C4533" w:rsidRDefault="00676675" w:rsidP="004C4533">
      <w:pPr>
        <w:spacing w:after="0" w:line="240" w:lineRule="auto"/>
        <w:ind w:firstLine="284"/>
        <w:jc w:val="both"/>
      </w:pPr>
      <w:r w:rsidRPr="004C4533">
        <w:rPr>
          <w:rFonts w:ascii="Times New Roman" w:hAnsi="Times New Roman" w:cs="Times New Roman"/>
        </w:rPr>
        <w:t xml:space="preserve">5.1. Способ доставки оригиналов РПД </w:t>
      </w:r>
    </w:p>
    <w:tbl>
      <w:tblPr>
        <w:tblW w:w="1034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9639"/>
      </w:tblGrid>
      <w:tr w:rsidR="009E25ED" w:rsidTr="004C4533">
        <w:trPr>
          <w:trHeight w:val="387"/>
          <w:jc w:val="center"/>
        </w:trPr>
        <w:tc>
          <w:tcPr>
            <w:tcW w:w="103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33" w:rsidRPr="004C4533" w:rsidRDefault="00676675" w:rsidP="004C4533">
            <w:pPr>
              <w:spacing w:after="200" w:line="276" w:lineRule="auto"/>
              <w:jc w:val="both"/>
            </w:pPr>
            <w:r w:rsidRPr="004C4533">
              <w:rPr>
                <w:rFonts w:ascii="Times New Roman" w:hAnsi="Times New Roman" w:cs="Times New Roman"/>
              </w:rPr>
              <w:t>Электронный документооборот:</w:t>
            </w:r>
          </w:p>
        </w:tc>
      </w:tr>
      <w:tr w:rsidR="009E25ED" w:rsidTr="004C4533">
        <w:trPr>
          <w:trHeight w:val="408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"/>
            </w:tblGrid>
            <w:tr w:rsidR="009E25ED" w:rsidTr="004C4533">
              <w:trPr>
                <w:trHeight w:val="170"/>
              </w:trPr>
              <w:tc>
                <w:tcPr>
                  <w:tcW w:w="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4C4533" w:rsidRPr="004C4533" w:rsidRDefault="00676675" w:rsidP="004C453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C453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Х</w:t>
                  </w:r>
                  <w:r w:rsidRPr="004C4533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</w:tbl>
          <w:p w:rsidR="004C4533" w:rsidRPr="004C4533" w:rsidRDefault="004C4533" w:rsidP="004C453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33" w:rsidRPr="004C4533" w:rsidRDefault="00676675" w:rsidP="004C4533">
            <w:pPr>
              <w:spacing w:after="0" w:line="240" w:lineRule="auto"/>
            </w:pPr>
            <w:r w:rsidRPr="004C4533">
              <w:rPr>
                <w:rFonts w:ascii="Times New Roman" w:hAnsi="Times New Roman" w:cs="Times New Roman"/>
              </w:rPr>
              <w:t xml:space="preserve">АО «ПФ» СКБ </w:t>
            </w:r>
            <w:r w:rsidRPr="004C4533">
              <w:rPr>
                <w:rFonts w:ascii="Times New Roman" w:hAnsi="Times New Roman" w:cs="Times New Roman"/>
              </w:rPr>
              <w:t>Контур».</w:t>
            </w:r>
          </w:p>
        </w:tc>
      </w:tr>
      <w:tr w:rsidR="009E25ED" w:rsidTr="004C4533">
        <w:trPr>
          <w:trHeight w:val="408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"/>
            </w:tblGrid>
            <w:tr w:rsidR="009E25ED">
              <w:trPr>
                <w:trHeight w:val="170"/>
              </w:trPr>
              <w:tc>
                <w:tcPr>
                  <w:tcW w:w="1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4C4533" w:rsidRPr="004C4533" w:rsidRDefault="00676675" w:rsidP="004C4533">
                  <w:pPr>
                    <w:spacing w:after="0" w:line="240" w:lineRule="auto"/>
                    <w:jc w:val="center"/>
                  </w:pPr>
                  <w:r w:rsidRPr="004C4533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</w:tbl>
          <w:p w:rsidR="004C4533" w:rsidRPr="004C4533" w:rsidRDefault="004C4533" w:rsidP="004C453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33" w:rsidRPr="004C4533" w:rsidRDefault="00676675" w:rsidP="004C4533">
            <w:pPr>
              <w:spacing w:after="0" w:line="240" w:lineRule="auto"/>
            </w:pPr>
            <w:r w:rsidRPr="004C4533">
              <w:rPr>
                <w:rFonts w:ascii="Times New Roman" w:hAnsi="Times New Roman" w:cs="Times New Roman"/>
              </w:rPr>
              <w:t>ООО «Тензор»</w:t>
            </w:r>
          </w:p>
        </w:tc>
      </w:tr>
      <w:tr w:rsidR="009E25ED" w:rsidTr="004C4533">
        <w:trPr>
          <w:trHeight w:val="559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"/>
            </w:tblGrid>
            <w:tr w:rsidR="009E25ED">
              <w:trPr>
                <w:trHeight w:val="170"/>
              </w:trPr>
              <w:tc>
                <w:tcPr>
                  <w:tcW w:w="1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4C4533" w:rsidRPr="004C4533" w:rsidRDefault="00676675" w:rsidP="004C4533">
                  <w:pPr>
                    <w:spacing w:after="0" w:line="240" w:lineRule="auto"/>
                    <w:jc w:val="center"/>
                  </w:pPr>
                  <w:r w:rsidRPr="004C4533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</w:tbl>
          <w:p w:rsidR="004C4533" w:rsidRPr="004C4533" w:rsidRDefault="004C4533" w:rsidP="004C453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33" w:rsidRPr="004C4533" w:rsidRDefault="00676675" w:rsidP="004C4533">
            <w:pPr>
              <w:spacing w:after="0" w:line="240" w:lineRule="auto"/>
            </w:pPr>
            <w:r w:rsidRPr="004C4533">
              <w:rPr>
                <w:rFonts w:ascii="Times New Roman" w:hAnsi="Times New Roman" w:cs="Times New Roman"/>
              </w:rPr>
              <w:t>Почтовой связью (по адресу, указанному в п.8.2)</w:t>
            </w:r>
          </w:p>
        </w:tc>
      </w:tr>
    </w:tbl>
    <w:p w:rsidR="004C4533" w:rsidRPr="004C4533" w:rsidRDefault="00676675" w:rsidP="004C4533">
      <w:pPr>
        <w:spacing w:after="0" w:line="240" w:lineRule="auto"/>
        <w:ind w:firstLine="567"/>
        <w:jc w:val="both"/>
      </w:pPr>
      <w:r w:rsidRPr="004C4533">
        <w:rPr>
          <w:rFonts w:ascii="Times New Roman" w:hAnsi="Times New Roman" w:cs="Times New Roman"/>
        </w:rPr>
        <w:t> </w:t>
      </w:r>
    </w:p>
    <w:p w:rsidR="004C4533" w:rsidRPr="004C4533" w:rsidRDefault="00676675" w:rsidP="004C4533">
      <w:pPr>
        <w:spacing w:after="120" w:line="240" w:lineRule="auto"/>
        <w:jc w:val="both"/>
      </w:pPr>
      <w:r w:rsidRPr="004C4533">
        <w:rPr>
          <w:rFonts w:ascii="Times New Roman" w:hAnsi="Times New Roman" w:cs="Times New Roman"/>
        </w:rPr>
        <w:t xml:space="preserve">Абонент согласен на получение расчетных документов по выбранному им способу доставки. </w:t>
      </w:r>
    </w:p>
    <w:p w:rsidR="004C4533" w:rsidRPr="004C4533" w:rsidRDefault="00676675" w:rsidP="004C4533">
      <w:pPr>
        <w:spacing w:after="120" w:line="240" w:lineRule="auto"/>
        <w:jc w:val="both"/>
      </w:pPr>
      <w:r w:rsidRPr="004C4533">
        <w:rPr>
          <w:rFonts w:ascii="Times New Roman" w:hAnsi="Times New Roman" w:cs="Times New Roman"/>
        </w:rPr>
        <w:t xml:space="preserve">Счета иных поставщиков Услуг, от имени которых Оператор выставляет счета по агентским </w:t>
      </w:r>
      <w:r w:rsidRPr="004C4533">
        <w:rPr>
          <w:rFonts w:ascii="Times New Roman" w:hAnsi="Times New Roman" w:cs="Times New Roman"/>
        </w:rPr>
        <w:t>договорам, доставляются в соответствии с указанным Абонентом способом доставки счета в настоящем пункте.</w:t>
      </w:r>
    </w:p>
    <w:p w:rsidR="004C4533" w:rsidRPr="004C4533" w:rsidRDefault="00676675" w:rsidP="004C4533">
      <w:pPr>
        <w:spacing w:after="120" w:line="240" w:lineRule="auto"/>
        <w:jc w:val="both"/>
      </w:pPr>
      <w:r w:rsidRPr="004C4533">
        <w:rPr>
          <w:rFonts w:ascii="Times New Roman" w:hAnsi="Times New Roman" w:cs="Times New Roman"/>
        </w:rPr>
        <w:t xml:space="preserve">В случаях, когда счет Абоненту отправляется почтой, обязанность Оператора по обеспечению доставки счета считается выполненной в момент подачи почтовой </w:t>
      </w:r>
      <w:r w:rsidRPr="004C4533">
        <w:rPr>
          <w:rFonts w:ascii="Times New Roman" w:hAnsi="Times New Roman" w:cs="Times New Roman"/>
        </w:rPr>
        <w:t>корреспонденции в соответствующее почтовое отделение связи без получения уведомления о его получении.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 xml:space="preserve"> 5.2. Способ обмена письменными уведомлениями: 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</w:rPr>
        <w:t>Надлежащим уведомлением Сторон считается доставка уведомлений одним из следующих способов: с использование</w:t>
      </w:r>
      <w:r w:rsidRPr="004C4533">
        <w:rPr>
          <w:rFonts w:ascii="Times New Roman" w:hAnsi="Times New Roman" w:cs="Times New Roman"/>
        </w:rPr>
        <w:t>м сервиса Личный Кабинет, ЭДО, почтовой связью или курьером, направление на адрес электронной почты, указанный в Разделе 8 настоящего Контракта.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  <w:b/>
          <w:bCs/>
        </w:rPr>
        <w:t>6.</w:t>
      </w:r>
      <w:r w:rsidRPr="004C4533">
        <w:rPr>
          <w:rFonts w:ascii="Times New Roman" w:hAnsi="Times New Roman" w:cs="Times New Roman"/>
        </w:rPr>
        <w:t xml:space="preserve"> Все Приложения, Дополнительные соглашения к настоящему Контракту являются его неотъемлемой частью</w:t>
      </w:r>
      <w:r w:rsidRPr="004C4533">
        <w:rPr>
          <w:rFonts w:ascii="Times New Roman" w:hAnsi="Times New Roman" w:cs="Times New Roman"/>
          <w:b/>
          <w:bCs/>
        </w:rPr>
        <w:t>.</w:t>
      </w:r>
    </w:p>
    <w:p w:rsidR="004C4533" w:rsidRPr="004C4533" w:rsidRDefault="00676675" w:rsidP="004C4533">
      <w:pPr>
        <w:spacing w:after="0" w:line="240" w:lineRule="auto"/>
        <w:jc w:val="both"/>
      </w:pPr>
      <w:r w:rsidRPr="004C4533">
        <w:rPr>
          <w:rFonts w:ascii="Times New Roman" w:hAnsi="Times New Roman" w:cs="Times New Roman"/>
          <w:b/>
          <w:bCs/>
        </w:rPr>
        <w:t>7.</w:t>
      </w:r>
      <w:r w:rsidRPr="004C4533">
        <w:rPr>
          <w:rFonts w:ascii="Times New Roman" w:hAnsi="Times New Roman" w:cs="Times New Roman"/>
        </w:rPr>
        <w:t xml:space="preserve"> Телефо</w:t>
      </w:r>
      <w:r w:rsidRPr="004C4533">
        <w:rPr>
          <w:rFonts w:ascii="Times New Roman" w:hAnsi="Times New Roman" w:cs="Times New Roman"/>
        </w:rPr>
        <w:t>н контактного центра:</w:t>
      </w:r>
    </w:p>
    <w:tbl>
      <w:tblPr>
        <w:tblW w:w="10206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6"/>
        <w:gridCol w:w="5690"/>
      </w:tblGrid>
      <w:tr w:rsidR="009E25ED" w:rsidTr="00034877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533" w:rsidRPr="00034877" w:rsidRDefault="00676675" w:rsidP="0003487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8. Адреса и реквизиты Сторон:</w:t>
            </w:r>
          </w:p>
        </w:tc>
      </w:tr>
      <w:tr w:rsidR="009E25ED" w:rsidTr="00034877">
        <w:trPr>
          <w:trHeight w:val="57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33" w:rsidRPr="00034877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8.1. Оператор:</w:t>
            </w:r>
          </w:p>
          <w:p w:rsidR="004C4533" w:rsidRPr="00034877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Публичное акционерное общество «Ростелеком» (краткое наименование - ПАО «Ростелеком»)</w:t>
            </w:r>
          </w:p>
          <w:p w:rsidR="004C4533" w:rsidRPr="00034877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Юридический адрес: 191167, г. Санкт-Петербург, Синопская наб., д.14, Литера А</w:t>
            </w: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br/>
              <w:t xml:space="preserve">ИНН: 7707049388, КПП: </w:t>
            </w: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784201001</w:t>
            </w:r>
          </w:p>
          <w:p w:rsidR="004C4533" w:rsidRPr="00034877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ОГРН 1027700198767</w:t>
            </w:r>
          </w:p>
          <w:p w:rsidR="004C4533" w:rsidRPr="00034877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Исполнителем контракта является обособленное подразделение: Екатеринбургский филиал ПАО «Ростелеком» </w:t>
            </w:r>
          </w:p>
          <w:p w:rsidR="004C4533" w:rsidRPr="00034877" w:rsidRDefault="00676675" w:rsidP="0003487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lastRenderedPageBreak/>
              <w:t>Почтовый адрес:</w:t>
            </w: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br/>
            </w:r>
            <w:r w:rsidRPr="00034877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 xml:space="preserve">620075, г.Екатеринбург, ул.Луначарского, д.134Б; </w:t>
            </w:r>
          </w:p>
          <w:p w:rsidR="004C4533" w:rsidRPr="00034877" w:rsidRDefault="00676675" w:rsidP="0003487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ИНН: 7707049388, КПП: 667243001</w:t>
            </w:r>
          </w:p>
          <w:p w:rsidR="004C4533" w:rsidRPr="00034877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Получатель - ПАО "Ростелеко</w:t>
            </w: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м"</w:t>
            </w:r>
          </w:p>
          <w:p w:rsidR="004C4533" w:rsidRPr="00034877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ИНН: 7707049388, КПП: 667243001</w:t>
            </w:r>
          </w:p>
          <w:p w:rsidR="004C4533" w:rsidRPr="00034877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Банковские реквизиты: </w:t>
            </w:r>
          </w:p>
          <w:p w:rsidR="004C4533" w:rsidRPr="00034877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р/с 40702810400280008837</w:t>
            </w:r>
          </w:p>
          <w:p w:rsidR="004C4533" w:rsidRPr="00034877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в филиале Банка ВТБ (ПАО) в г.Екатеринбурге</w:t>
            </w:r>
          </w:p>
          <w:p w:rsidR="004C4533" w:rsidRPr="00034877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БИК 046577952,</w:t>
            </w:r>
          </w:p>
          <w:p w:rsidR="004C4533" w:rsidRPr="00034877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к/с 30101810400000000952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533" w:rsidRPr="00034877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lastRenderedPageBreak/>
              <w:t>8.2. Абонент:</w:t>
            </w:r>
          </w:p>
          <w:p w:rsidR="008E16BF" w:rsidRPr="00034877" w:rsidRDefault="00676675" w:rsidP="00034877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Бюджетное учреждение профессионального образования Ханты-Мансийского </w:t>
            </w: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автономного округа - Югры «Радужнинский политехнический колледж»</w:t>
            </w:r>
          </w:p>
          <w:p w:rsidR="008E16BF" w:rsidRPr="00034877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(БУ «Радужнинский политехнический колледж»)</w:t>
            </w:r>
          </w:p>
          <w:p w:rsidR="008E16BF" w:rsidRPr="00034877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Юридический адрес/ Фактический адрес:</w:t>
            </w:r>
          </w:p>
          <w:p w:rsidR="008E16BF" w:rsidRPr="00034877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628462, РФ, ХМАО - Югра, г. Радужный 6 мкр, дом 27.</w:t>
            </w:r>
          </w:p>
          <w:p w:rsidR="008E16BF" w:rsidRPr="00034877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ИНН 8609011356 КПП 860901001</w:t>
            </w:r>
          </w:p>
          <w:p w:rsidR="008E16BF" w:rsidRPr="00034877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ОГРН 1028601467014/ОКПО 0519</w:t>
            </w: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2091</w:t>
            </w:r>
          </w:p>
          <w:p w:rsidR="008E16BF" w:rsidRPr="00034877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ОКОНХ 92200/ОКОГУ 23280</w:t>
            </w:r>
          </w:p>
          <w:p w:rsidR="008E16BF" w:rsidRPr="00034877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ОКАТО 71137000000/ОКВЭД 85.21</w:t>
            </w:r>
          </w:p>
          <w:p w:rsidR="008E16BF" w:rsidRPr="00034877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lastRenderedPageBreak/>
              <w:t>ОКОПФ 75203</w:t>
            </w:r>
          </w:p>
          <w:p w:rsidR="008E16BF" w:rsidRPr="00034877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Банковские реквизиты:</w:t>
            </w:r>
          </w:p>
          <w:p w:rsidR="008E16BF" w:rsidRPr="00034877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Депфин Югры (БУ «Радужнинский политехнический колледж» л/с 230317920)</w:t>
            </w:r>
          </w:p>
          <w:p w:rsidR="008E16BF" w:rsidRPr="00034877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р/счет 03224643718000008700</w:t>
            </w:r>
          </w:p>
          <w:p w:rsidR="008E16BF" w:rsidRPr="00034877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к/сч. 40102810245370000007</w:t>
            </w:r>
          </w:p>
          <w:p w:rsidR="008E16BF" w:rsidRPr="00034877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БИК 007162163</w:t>
            </w:r>
          </w:p>
          <w:p w:rsidR="008E16BF" w:rsidRPr="00034877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РКЦ ХАНТЫ-МАНСИЙСКА//УФК</w:t>
            </w: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по Ханты-Мансийскому автономному округу-Югре г. Ханты-Мансийск</w:t>
            </w:r>
          </w:p>
          <w:p w:rsidR="004C4533" w:rsidRPr="00034877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3487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.</w:t>
            </w:r>
          </w:p>
        </w:tc>
      </w:tr>
    </w:tbl>
    <w:p w:rsidR="004C4533" w:rsidRPr="004C4533" w:rsidRDefault="004C4533" w:rsidP="004C4533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p w:rsidR="00AE05B5" w:rsidRDefault="00AE05B5" w:rsidP="004C453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820"/>
        <w:gridCol w:w="5646"/>
      </w:tblGrid>
      <w:tr w:rsidR="009E25ED" w:rsidTr="00BB7025">
        <w:trPr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877" w:rsidRDefault="00676675" w:rsidP="000C063A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Оператор</w:t>
            </w:r>
          </w:p>
        </w:tc>
        <w:tc>
          <w:tcPr>
            <w:tcW w:w="5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877" w:rsidRDefault="00676675" w:rsidP="000C063A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Абонент</w:t>
            </w:r>
          </w:p>
        </w:tc>
      </w:tr>
      <w:tr w:rsidR="009E25ED" w:rsidTr="00BB7025">
        <w:trPr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877" w:rsidRPr="00AC5F26" w:rsidRDefault="00676675" w:rsidP="000C063A">
            <w:pPr>
              <w:rPr>
                <w:rFonts w:eastAsia="Times New Roman"/>
              </w:rPr>
            </w:pPr>
            <w:r w:rsidRPr="00AC5F26">
              <w:rPr>
                <w:rFonts w:ascii="Times New Roman" w:eastAsia="Times New Roman" w:hAnsi="Times New Roman"/>
                <w:sz w:val="20"/>
                <w:szCs w:val="20"/>
              </w:rPr>
              <w:t>ПАО «Ростелеком»</w:t>
            </w:r>
          </w:p>
        </w:tc>
        <w:tc>
          <w:tcPr>
            <w:tcW w:w="5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877" w:rsidRDefault="00676675" w:rsidP="000C063A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Наименование: БУ "РАДУЖНИНСКИЙ ПОЛИТЕХНИЧЕСКИЙ КОЛЛЕДЖ"</w:t>
            </w:r>
          </w:p>
        </w:tc>
      </w:tr>
      <w:tr w:rsidR="009E25ED" w:rsidTr="00BB7025">
        <w:trPr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877" w:rsidRPr="00AC5F26" w:rsidRDefault="00676675" w:rsidP="000C063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5F2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        </w:t>
            </w:r>
            <w:r w:rsidRPr="00AC5F2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877" w:rsidRDefault="00676675" w:rsidP="000C063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       </w:t>
            </w:r>
          </w:p>
        </w:tc>
      </w:tr>
      <w:tr w:rsidR="009E25ED" w:rsidTr="00BB7025">
        <w:trPr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877" w:rsidRPr="00AC5F26" w:rsidRDefault="00676675" w:rsidP="000032E8">
            <w:pPr>
              <w:rPr>
                <w:rFonts w:ascii="Calibri" w:eastAsia="Times New Roman" w:hAnsi="Calibri"/>
              </w:rPr>
            </w:pPr>
            <w:r w:rsidRPr="00AC5F26">
              <w:rPr>
                <w:rFonts w:ascii="Times New Roman" w:eastAsia="Times New Roman" w:hAnsi="Times New Roman"/>
                <w:sz w:val="16"/>
                <w:szCs w:val="16"/>
              </w:rPr>
              <w:t>__________________</w:t>
            </w:r>
            <w:r w:rsidR="00BB7025" w:rsidRPr="00AC5F26">
              <w:rPr>
                <w:rFonts w:ascii="Times New Roman" w:eastAsia="Times New Roman" w:hAnsi="Times New Roman"/>
                <w:sz w:val="16"/>
                <w:szCs w:val="16"/>
              </w:rPr>
              <w:t>__/</w:t>
            </w:r>
            <w:r w:rsidR="000032E8">
              <w:rPr>
                <w:rFonts w:ascii="Times New Roman" w:eastAsia="Times New Roman" w:hAnsi="Times New Roman"/>
                <w:sz w:val="16"/>
                <w:szCs w:val="16"/>
              </w:rPr>
              <w:t>Барабошкина Е.В.</w:t>
            </w:r>
            <w:r w:rsidRPr="00AC5F26">
              <w:rPr>
                <w:rFonts w:ascii="Times New Roman" w:eastAsia="Times New Roman" w:hAnsi="Times New Roman"/>
                <w:sz w:val="16"/>
                <w:szCs w:val="16"/>
              </w:rPr>
              <w:t xml:space="preserve">/ </w:t>
            </w:r>
          </w:p>
        </w:tc>
        <w:tc>
          <w:tcPr>
            <w:tcW w:w="5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877" w:rsidRDefault="00676675" w:rsidP="000032E8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  _________________________/</w:t>
            </w:r>
            <w:r w:rsidR="000032E8">
              <w:rPr>
                <w:rFonts w:ascii="Times New Roman" w:eastAsia="Times New Roman" w:hAnsi="Times New Roman"/>
                <w:sz w:val="16"/>
                <w:szCs w:val="16"/>
              </w:rPr>
              <w:t>Карнаухов В.В.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/ </w:t>
            </w:r>
          </w:p>
        </w:tc>
      </w:tr>
      <w:tr w:rsidR="009E25ED" w:rsidTr="00BB7025">
        <w:trPr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877" w:rsidRDefault="00676675" w:rsidP="000C063A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МП                (подпись)         (</w:t>
            </w: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расшифровка  подписи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877" w:rsidRDefault="00676675" w:rsidP="000C063A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  МП</w:t>
            </w:r>
            <w:r>
              <w:rPr>
                <w:rFonts w:ascii="Times New Roman" w:hAnsi="Times New Roman"/>
                <w:sz w:val="16"/>
                <w:szCs w:val="16"/>
              </w:rPr>
              <w:tab/>
              <w:t xml:space="preserve">         (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(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расшифровка подписи)</w:t>
            </w:r>
            <w:r>
              <w:t xml:space="preserve"> </w:t>
            </w:r>
          </w:p>
        </w:tc>
      </w:tr>
    </w:tbl>
    <w:p w:rsidR="00660C98" w:rsidRDefault="00660C98" w:rsidP="00660C98">
      <w:pPr>
        <w:spacing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034877" w:rsidRDefault="00676675" w:rsidP="00034877">
      <w:pPr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Приложение № 1 к контракту</w:t>
      </w:r>
    </w:p>
    <w:p w:rsidR="00034877" w:rsidRDefault="00676675" w:rsidP="00034877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№</w:t>
      </w:r>
      <w:r w:rsidRPr="00034877">
        <w:rPr>
          <w:rFonts w:ascii="Times New Roman" w:hAnsi="Times New Roman" w:cs="Times New Roman"/>
          <w:b/>
          <w:bCs/>
        </w:rPr>
        <w:t xml:space="preserve"> </w:t>
      </w:r>
      <w:r w:rsidR="000032E8">
        <w:rPr>
          <w:rFonts w:ascii="Times New Roman" w:hAnsi="Times New Roman" w:cs="Times New Roman"/>
          <w:b/>
          <w:bCs/>
        </w:rPr>
        <w:t>01/131-25</w:t>
      </w:r>
      <w:r>
        <w:rPr>
          <w:rFonts w:ascii="Times New Roman" w:hAnsi="Times New Roman" w:cs="Times New Roman"/>
          <w:b/>
          <w:bCs/>
        </w:rPr>
        <w:t xml:space="preserve"> от</w:t>
      </w:r>
      <w:r w:rsidR="000032E8">
        <w:rPr>
          <w:rFonts w:ascii="Times New Roman" w:hAnsi="Times New Roman" w:cs="Times New Roman"/>
          <w:b/>
          <w:bCs/>
        </w:rPr>
        <w:t xml:space="preserve">___октября </w:t>
      </w:r>
      <w:r>
        <w:rPr>
          <w:rFonts w:ascii="Times New Roman" w:hAnsi="Times New Roman" w:cs="Times New Roman"/>
          <w:b/>
          <w:bCs/>
        </w:rPr>
        <w:t xml:space="preserve"> 2</w:t>
      </w:r>
      <w:r w:rsidR="008B1628">
        <w:rPr>
          <w:rFonts w:ascii="Times New Roman" w:hAnsi="Times New Roman" w:cs="Times New Roman"/>
          <w:b/>
          <w:bCs/>
        </w:rPr>
        <w:t xml:space="preserve">025 </w:t>
      </w:r>
      <w:r>
        <w:rPr>
          <w:rFonts w:ascii="Times New Roman" w:hAnsi="Times New Roman" w:cs="Times New Roman"/>
          <w:b/>
          <w:bCs/>
        </w:rPr>
        <w:t>г</w:t>
      </w:r>
      <w:r w:rsidR="008B1628">
        <w:rPr>
          <w:rFonts w:ascii="Times New Roman" w:hAnsi="Times New Roman" w:cs="Times New Roman"/>
          <w:b/>
          <w:bCs/>
        </w:rPr>
        <w:t>.</w:t>
      </w:r>
    </w:p>
    <w:p w:rsidR="00660C98" w:rsidRPr="00660C98" w:rsidRDefault="00676675" w:rsidP="00660C98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60C98">
        <w:rPr>
          <w:rFonts w:ascii="Times New Roman" w:hAnsi="Times New Roman" w:cs="Times New Roman"/>
          <w:b/>
          <w:sz w:val="18"/>
          <w:szCs w:val="18"/>
        </w:rPr>
        <w:t>ТЕХНИЧЕСКОЕ ЗАДАНИЕ</w:t>
      </w:r>
    </w:p>
    <w:p w:rsidR="00660C98" w:rsidRPr="00660C98" w:rsidRDefault="00676675" w:rsidP="00660C98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60C98">
        <w:rPr>
          <w:rFonts w:ascii="Times New Roman" w:hAnsi="Times New Roman" w:cs="Times New Roman"/>
          <w:b/>
          <w:sz w:val="18"/>
          <w:szCs w:val="18"/>
        </w:rPr>
        <w:t xml:space="preserve">на оказание услуг телефонной связи с выделением городских телефонных номеров и предоставление местной телефонной связи </w:t>
      </w:r>
    </w:p>
    <w:p w:rsidR="00660C98" w:rsidRPr="00660C98" w:rsidRDefault="00676675" w:rsidP="00660C98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60C98">
        <w:rPr>
          <w:rFonts w:ascii="Times New Roman" w:hAnsi="Times New Roman" w:cs="Times New Roman"/>
          <w:b/>
          <w:sz w:val="18"/>
          <w:szCs w:val="18"/>
        </w:rPr>
        <w:t xml:space="preserve">посредством виртуальной АТС </w:t>
      </w:r>
    </w:p>
    <w:p w:rsidR="00660C98" w:rsidRPr="00660C98" w:rsidRDefault="00660C98" w:rsidP="00660C98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60C98" w:rsidRPr="00660C98" w:rsidRDefault="00676675" w:rsidP="00660C98">
      <w:pPr>
        <w:pStyle w:val="Style6"/>
        <w:widowControl/>
        <w:numPr>
          <w:ilvl w:val="0"/>
          <w:numId w:val="5"/>
        </w:numPr>
        <w:tabs>
          <w:tab w:val="left" w:pos="346"/>
        </w:tabs>
        <w:suppressAutoHyphens w:val="0"/>
        <w:autoSpaceDE/>
        <w:spacing w:before="120" w:line="240" w:lineRule="auto"/>
        <w:ind w:left="0" w:firstLine="284"/>
        <w:rPr>
          <w:rStyle w:val="FontStyle12"/>
          <w:sz w:val="18"/>
          <w:szCs w:val="18"/>
          <w:u w:val="single"/>
        </w:rPr>
      </w:pPr>
      <w:r w:rsidRPr="00660C98">
        <w:rPr>
          <w:rStyle w:val="FontStyle12"/>
          <w:sz w:val="18"/>
          <w:szCs w:val="18"/>
          <w:u w:val="single"/>
        </w:rPr>
        <w:t>Общие положения.</w:t>
      </w:r>
    </w:p>
    <w:p w:rsidR="00660C98" w:rsidRPr="00660C98" w:rsidRDefault="00676675" w:rsidP="00660C98">
      <w:pPr>
        <w:pStyle w:val="Style6"/>
        <w:widowControl/>
        <w:numPr>
          <w:ilvl w:val="1"/>
          <w:numId w:val="6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/>
        <w:contextualSpacing/>
        <w:rPr>
          <w:rStyle w:val="FontStyle13"/>
          <w:b/>
          <w:bCs/>
          <w:sz w:val="18"/>
          <w:szCs w:val="18"/>
        </w:rPr>
      </w:pPr>
      <w:r w:rsidRPr="00660C98">
        <w:rPr>
          <w:rStyle w:val="FontStyle13"/>
          <w:sz w:val="18"/>
          <w:szCs w:val="18"/>
        </w:rPr>
        <w:t xml:space="preserve">Настоящее Техническое задание содержит описание Услуг и требований к ним, их технических </w:t>
      </w:r>
      <w:r w:rsidRPr="00660C98">
        <w:rPr>
          <w:rStyle w:val="FontStyle13"/>
          <w:sz w:val="18"/>
          <w:szCs w:val="18"/>
        </w:rPr>
        <w:t>и функциональных характеристик, процесса оказания и прекращения оказания Услуг.</w:t>
      </w:r>
    </w:p>
    <w:p w:rsidR="00660C98" w:rsidRPr="00660C98" w:rsidRDefault="00676675" w:rsidP="00660C98">
      <w:pPr>
        <w:pStyle w:val="Style6"/>
        <w:widowControl/>
        <w:numPr>
          <w:ilvl w:val="1"/>
          <w:numId w:val="6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/>
        <w:contextualSpacing/>
        <w:rPr>
          <w:rStyle w:val="FontStyle13"/>
          <w:b/>
          <w:bCs/>
          <w:sz w:val="18"/>
          <w:szCs w:val="18"/>
        </w:rPr>
      </w:pPr>
      <w:r w:rsidRPr="00660C98">
        <w:rPr>
          <w:rStyle w:val="FontStyle13"/>
          <w:sz w:val="18"/>
          <w:szCs w:val="18"/>
        </w:rPr>
        <w:t>В настоящем Техническом задании изложена информация о типе и объеме Услуг, месте оказания Услуг, сроках предоставления Услуг, сроках начала оказания и прекращения Услуг, доступ</w:t>
      </w:r>
      <w:r w:rsidRPr="00660C98">
        <w:rPr>
          <w:rStyle w:val="FontStyle13"/>
          <w:sz w:val="18"/>
          <w:szCs w:val="18"/>
        </w:rPr>
        <w:t>ности Услуг Государственному заказчику и другие аспекты.</w:t>
      </w:r>
    </w:p>
    <w:p w:rsidR="00660C98" w:rsidRPr="00660C98" w:rsidRDefault="00676675" w:rsidP="00660C98">
      <w:pPr>
        <w:pStyle w:val="Style6"/>
        <w:widowControl/>
        <w:numPr>
          <w:ilvl w:val="1"/>
          <w:numId w:val="6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/>
        <w:contextualSpacing/>
        <w:rPr>
          <w:rStyle w:val="FontStyle13"/>
          <w:b/>
          <w:bCs/>
          <w:sz w:val="18"/>
          <w:szCs w:val="18"/>
        </w:rPr>
      </w:pPr>
      <w:r w:rsidRPr="00660C98">
        <w:rPr>
          <w:rStyle w:val="FontStyle13"/>
          <w:sz w:val="18"/>
          <w:szCs w:val="18"/>
        </w:rPr>
        <w:t>В настоящем Техническом задании также отражены требования к Исполнителю (Оператору), службе технической поддержки, требования к «последней миле», требования к качественным параметрам Услуг, требовани</w:t>
      </w:r>
      <w:r w:rsidRPr="00660C98">
        <w:rPr>
          <w:rStyle w:val="FontStyle13"/>
          <w:sz w:val="18"/>
          <w:szCs w:val="18"/>
        </w:rPr>
        <w:t>я к оказанию Услуг и другая сопутствующая информация.</w:t>
      </w:r>
    </w:p>
    <w:p w:rsidR="00660C98" w:rsidRPr="00660C98" w:rsidRDefault="00676675" w:rsidP="00660C98">
      <w:pPr>
        <w:pStyle w:val="Style6"/>
        <w:widowControl/>
        <w:numPr>
          <w:ilvl w:val="1"/>
          <w:numId w:val="6"/>
        </w:numPr>
        <w:tabs>
          <w:tab w:val="left" w:pos="346"/>
        </w:tabs>
        <w:suppressAutoHyphens w:val="0"/>
        <w:autoSpaceDE/>
        <w:spacing w:line="240" w:lineRule="auto"/>
        <w:ind w:left="0"/>
        <w:rPr>
          <w:rStyle w:val="FontStyle13"/>
          <w:sz w:val="18"/>
          <w:szCs w:val="18"/>
        </w:rPr>
      </w:pPr>
      <w:r w:rsidRPr="00660C98">
        <w:rPr>
          <w:rStyle w:val="FontStyle13"/>
          <w:sz w:val="18"/>
          <w:szCs w:val="18"/>
        </w:rPr>
        <w:t xml:space="preserve">Объем и основные характеристики оказываемых Услуг связи содержатся в Приложении </w:t>
      </w:r>
      <w:r w:rsidRPr="00660C98">
        <w:rPr>
          <w:rStyle w:val="FontStyle12"/>
          <w:sz w:val="18"/>
          <w:szCs w:val="18"/>
        </w:rPr>
        <w:t>к Техническому заданию)</w:t>
      </w:r>
      <w:r w:rsidRPr="00660C98">
        <w:rPr>
          <w:rStyle w:val="FontStyle12"/>
          <w:color w:val="000000" w:themeColor="text1"/>
          <w:sz w:val="18"/>
          <w:szCs w:val="18"/>
        </w:rPr>
        <w:t>.</w:t>
      </w:r>
      <w:r w:rsidRPr="00660C98">
        <w:rPr>
          <w:rStyle w:val="FontStyle13"/>
          <w:color w:val="000000" w:themeColor="text1"/>
          <w:sz w:val="18"/>
          <w:szCs w:val="18"/>
        </w:rPr>
        <w:t xml:space="preserve"> </w:t>
      </w:r>
    </w:p>
    <w:p w:rsidR="00660C98" w:rsidRPr="00660C98" w:rsidRDefault="00676675" w:rsidP="00660C98">
      <w:pPr>
        <w:pStyle w:val="Style6"/>
        <w:widowControl/>
        <w:numPr>
          <w:ilvl w:val="0"/>
          <w:numId w:val="5"/>
        </w:numPr>
        <w:tabs>
          <w:tab w:val="left" w:pos="346"/>
        </w:tabs>
        <w:suppressAutoHyphens w:val="0"/>
        <w:autoSpaceDE/>
        <w:spacing w:before="120" w:line="240" w:lineRule="auto"/>
        <w:ind w:left="0" w:firstLine="284"/>
        <w:rPr>
          <w:rStyle w:val="FontStyle12"/>
          <w:sz w:val="18"/>
          <w:szCs w:val="18"/>
          <w:u w:val="single"/>
        </w:rPr>
      </w:pPr>
      <w:r w:rsidRPr="00660C98">
        <w:rPr>
          <w:rStyle w:val="FontStyle12"/>
          <w:sz w:val="18"/>
          <w:szCs w:val="18"/>
          <w:u w:val="single"/>
        </w:rPr>
        <w:t>Термины, определения, сокращения, аббревиатуры</w:t>
      </w:r>
    </w:p>
    <w:p w:rsidR="00660C98" w:rsidRPr="00660C98" w:rsidRDefault="00676675" w:rsidP="00660C98">
      <w:pPr>
        <w:pStyle w:val="Style6"/>
        <w:widowControl/>
        <w:numPr>
          <w:ilvl w:val="1"/>
          <w:numId w:val="7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/>
        <w:contextualSpacing/>
        <w:rPr>
          <w:rStyle w:val="FontStyle13"/>
          <w:sz w:val="18"/>
          <w:szCs w:val="18"/>
        </w:rPr>
      </w:pPr>
      <w:r w:rsidRPr="00660C98">
        <w:rPr>
          <w:rFonts w:eastAsiaTheme="minorEastAsia" w:cs="Times New Roman"/>
          <w:b/>
          <w:color w:val="000000"/>
          <w:sz w:val="18"/>
          <w:szCs w:val="18"/>
          <w:lang w:eastAsia="ru-RU"/>
        </w:rPr>
        <w:t>Услуги</w:t>
      </w:r>
      <w:r w:rsidRPr="00660C98">
        <w:rPr>
          <w:rFonts w:eastAsiaTheme="minorEastAsia" w:cs="Times New Roman"/>
          <w:color w:val="000000"/>
          <w:sz w:val="18"/>
          <w:szCs w:val="18"/>
          <w:lang w:eastAsia="ru-RU"/>
        </w:rPr>
        <w:t xml:space="preserve"> - </w:t>
      </w:r>
      <w:r w:rsidRPr="00660C98">
        <w:rPr>
          <w:rStyle w:val="FontStyle13"/>
          <w:sz w:val="18"/>
          <w:szCs w:val="18"/>
        </w:rPr>
        <w:t xml:space="preserve">услуги связи, подлежащие оказанию в </w:t>
      </w:r>
      <w:r w:rsidRPr="00660C98">
        <w:rPr>
          <w:rStyle w:val="FontStyle13"/>
          <w:sz w:val="18"/>
          <w:szCs w:val="18"/>
        </w:rPr>
        <w:t>соответствии с настоящим Техническим заданием, приложениями к нему и иными условиями Контракта. Перечень оказываемых по Контракту определен в настоящем Техническом задании.</w:t>
      </w:r>
    </w:p>
    <w:p w:rsidR="00660C98" w:rsidRPr="00660C98" w:rsidRDefault="00676675" w:rsidP="00660C98">
      <w:pPr>
        <w:pStyle w:val="Style6"/>
        <w:widowControl/>
        <w:numPr>
          <w:ilvl w:val="1"/>
          <w:numId w:val="7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/>
        <w:contextualSpacing/>
        <w:rPr>
          <w:rFonts w:eastAsiaTheme="minorEastAsia" w:cs="Times New Roman"/>
          <w:color w:val="000000"/>
          <w:sz w:val="18"/>
          <w:szCs w:val="18"/>
          <w:lang w:eastAsia="ru-RU"/>
        </w:rPr>
      </w:pPr>
      <w:r w:rsidRPr="00660C98">
        <w:rPr>
          <w:rFonts w:eastAsiaTheme="minorEastAsia" w:cs="Times New Roman"/>
          <w:b/>
          <w:color w:val="000000"/>
          <w:sz w:val="18"/>
          <w:szCs w:val="18"/>
          <w:lang w:eastAsia="ru-RU"/>
        </w:rPr>
        <w:t>Государственный заказчик (Абонент)</w:t>
      </w:r>
      <w:r w:rsidRPr="00660C98">
        <w:rPr>
          <w:rFonts w:eastAsiaTheme="minorEastAsia" w:cs="Times New Roman"/>
          <w:color w:val="000000"/>
          <w:sz w:val="18"/>
          <w:szCs w:val="18"/>
          <w:lang w:eastAsia="ru-RU"/>
        </w:rPr>
        <w:t xml:space="preserve"> – МКУ «Управление учёта и отчётности».</w:t>
      </w:r>
    </w:p>
    <w:p w:rsidR="00660C98" w:rsidRPr="00660C98" w:rsidRDefault="00676675" w:rsidP="00660C98">
      <w:pPr>
        <w:pStyle w:val="Style6"/>
        <w:widowControl/>
        <w:numPr>
          <w:ilvl w:val="1"/>
          <w:numId w:val="7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/>
        <w:contextualSpacing/>
        <w:rPr>
          <w:rStyle w:val="FontStyle13"/>
          <w:sz w:val="18"/>
          <w:szCs w:val="18"/>
        </w:rPr>
      </w:pPr>
      <w:r w:rsidRPr="00660C98">
        <w:rPr>
          <w:rStyle w:val="FontStyle13"/>
          <w:b/>
          <w:sz w:val="18"/>
          <w:szCs w:val="18"/>
        </w:rPr>
        <w:t>Исполните</w:t>
      </w:r>
      <w:r w:rsidRPr="00660C98">
        <w:rPr>
          <w:rStyle w:val="FontStyle13"/>
          <w:b/>
          <w:sz w:val="18"/>
          <w:szCs w:val="18"/>
        </w:rPr>
        <w:t>ль (Оператор)</w:t>
      </w:r>
      <w:r w:rsidRPr="00660C98">
        <w:rPr>
          <w:rStyle w:val="FontStyle13"/>
          <w:sz w:val="18"/>
          <w:szCs w:val="18"/>
        </w:rPr>
        <w:t xml:space="preserve"> – юридическое лицо, оказывающее в рамках Контракта Услуги Государственному заказчику на основании лицензий, выданных федеральным органом исполнительной власти в области связи.</w:t>
      </w:r>
    </w:p>
    <w:p w:rsidR="00660C98" w:rsidRPr="00660C98" w:rsidRDefault="00676675" w:rsidP="00660C98">
      <w:pPr>
        <w:pStyle w:val="Style6"/>
        <w:widowControl/>
        <w:numPr>
          <w:ilvl w:val="1"/>
          <w:numId w:val="7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/>
        <w:contextualSpacing/>
        <w:rPr>
          <w:rStyle w:val="FontStyle13"/>
          <w:rFonts w:eastAsiaTheme="minorEastAsia"/>
          <w:sz w:val="18"/>
          <w:szCs w:val="18"/>
          <w:lang w:eastAsia="ru-RU"/>
        </w:rPr>
      </w:pPr>
      <w:r w:rsidRPr="00660C98">
        <w:rPr>
          <w:rFonts w:cs="Times New Roman"/>
          <w:b/>
          <w:color w:val="000000"/>
          <w:sz w:val="18"/>
          <w:szCs w:val="18"/>
        </w:rPr>
        <w:t>Виртуальная АТС (ВАТС)</w:t>
      </w:r>
      <w:r w:rsidRPr="00660C98">
        <w:rPr>
          <w:rStyle w:val="FontStyle13"/>
          <w:sz w:val="18"/>
          <w:szCs w:val="18"/>
        </w:rPr>
        <w:t xml:space="preserve"> - программно-аппаратное решение, предоставл</w:t>
      </w:r>
      <w:r w:rsidRPr="00660C98">
        <w:rPr>
          <w:rStyle w:val="FontStyle13"/>
          <w:sz w:val="18"/>
          <w:szCs w:val="18"/>
        </w:rPr>
        <w:t xml:space="preserve">яемое на оборудовании Исполнителя (Оператора), позволяющее с минимальными инвестициями построить полноценную корпоративную телефонную сеть с единым планом коротких внутренних номеров и получить полный набор функций современной офисной АТС. </w:t>
      </w:r>
    </w:p>
    <w:p w:rsidR="00660C98" w:rsidRPr="00660C98" w:rsidRDefault="00676675" w:rsidP="00660C98">
      <w:pPr>
        <w:pStyle w:val="Style6"/>
        <w:widowControl/>
        <w:numPr>
          <w:ilvl w:val="1"/>
          <w:numId w:val="7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/>
        <w:contextualSpacing/>
        <w:rPr>
          <w:rStyle w:val="FontStyle13"/>
          <w:sz w:val="18"/>
          <w:szCs w:val="18"/>
        </w:rPr>
      </w:pPr>
      <w:r w:rsidRPr="00660C98">
        <w:rPr>
          <w:rStyle w:val="FontStyle13"/>
          <w:b/>
          <w:sz w:val="18"/>
          <w:szCs w:val="18"/>
        </w:rPr>
        <w:t xml:space="preserve">Граница и зоны </w:t>
      </w:r>
      <w:r w:rsidRPr="00660C98">
        <w:rPr>
          <w:rStyle w:val="FontStyle13"/>
          <w:b/>
          <w:sz w:val="18"/>
          <w:szCs w:val="18"/>
        </w:rPr>
        <w:t>ответственности</w:t>
      </w:r>
      <w:r w:rsidRPr="00660C98">
        <w:rPr>
          <w:rStyle w:val="FontStyle13"/>
          <w:sz w:val="18"/>
          <w:szCs w:val="18"/>
        </w:rPr>
        <w:t xml:space="preserve"> – зоной ответственности Сторон являются все технические средства, сооружения и кабели связи, принадлежащие Стороне до точек стыка с техническими средствами, сооружениями и кабелями связи другой Стороны. Граница зоны ответственности: техниче</w:t>
      </w:r>
      <w:r w:rsidRPr="00660C98">
        <w:rPr>
          <w:rStyle w:val="FontStyle13"/>
          <w:sz w:val="18"/>
          <w:szCs w:val="18"/>
        </w:rPr>
        <w:t xml:space="preserve">ский интерфейс (физический порт, разъем, розетка). </w:t>
      </w:r>
    </w:p>
    <w:p w:rsidR="00660C98" w:rsidRPr="00660C98" w:rsidRDefault="00676675" w:rsidP="00660C98">
      <w:pPr>
        <w:pStyle w:val="Style6"/>
        <w:widowControl/>
        <w:numPr>
          <w:ilvl w:val="1"/>
          <w:numId w:val="7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/>
        <w:contextualSpacing/>
        <w:rPr>
          <w:rStyle w:val="FontStyle13"/>
          <w:sz w:val="18"/>
          <w:szCs w:val="18"/>
        </w:rPr>
      </w:pPr>
      <w:r w:rsidRPr="00660C98">
        <w:rPr>
          <w:rStyle w:val="FontStyle13"/>
          <w:b/>
          <w:sz w:val="18"/>
          <w:szCs w:val="18"/>
        </w:rPr>
        <w:t>Технологический перерыв</w:t>
      </w:r>
      <w:r w:rsidRPr="00660C98">
        <w:rPr>
          <w:rStyle w:val="FontStyle13"/>
          <w:sz w:val="18"/>
          <w:szCs w:val="18"/>
        </w:rPr>
        <w:t xml:space="preserve"> – временной период, необходимый для выполнения работ, обусловленных технологическими особенностями Сети, и проводимыми </w:t>
      </w:r>
      <w:r w:rsidRPr="00660C98">
        <w:rPr>
          <w:rStyle w:val="FontStyle13"/>
          <w:sz w:val="18"/>
          <w:szCs w:val="18"/>
        </w:rPr>
        <w:br/>
        <w:t>на каналообразующем оборудовании Сети или на линейно-кабельн</w:t>
      </w:r>
      <w:r w:rsidRPr="00660C98">
        <w:rPr>
          <w:rStyle w:val="FontStyle13"/>
          <w:sz w:val="18"/>
          <w:szCs w:val="18"/>
        </w:rPr>
        <w:t>ых сооружениях Сети Исполнителя, которые сопровождаются остановкой связи по оказываемым Конечному пользователю Услугам, но не более 6 (шести) часов в месяц.</w:t>
      </w:r>
    </w:p>
    <w:p w:rsidR="00660C98" w:rsidRPr="00660C98" w:rsidRDefault="00676675" w:rsidP="00660C98">
      <w:pPr>
        <w:pStyle w:val="Style6"/>
        <w:widowControl/>
        <w:numPr>
          <w:ilvl w:val="1"/>
          <w:numId w:val="7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/>
        <w:contextualSpacing/>
        <w:rPr>
          <w:rStyle w:val="FontStyle13"/>
          <w:sz w:val="18"/>
          <w:szCs w:val="18"/>
        </w:rPr>
      </w:pPr>
      <w:r w:rsidRPr="00660C98">
        <w:rPr>
          <w:rStyle w:val="FontStyle13"/>
          <w:b/>
          <w:bCs/>
          <w:sz w:val="18"/>
          <w:szCs w:val="18"/>
        </w:rPr>
        <w:t>Сеть (Сеть Исполнителя)</w:t>
      </w:r>
      <w:r w:rsidRPr="00660C98">
        <w:rPr>
          <w:rStyle w:val="FontStyle13"/>
          <w:bCs/>
          <w:sz w:val="18"/>
          <w:szCs w:val="18"/>
        </w:rPr>
        <w:t xml:space="preserve"> </w:t>
      </w:r>
      <w:r w:rsidRPr="00660C98">
        <w:rPr>
          <w:rStyle w:val="FontStyle13"/>
          <w:sz w:val="18"/>
          <w:szCs w:val="18"/>
        </w:rPr>
        <w:t xml:space="preserve">– технологическая система связи Исполнителя, построенная в соответствии с </w:t>
      </w:r>
      <w:r w:rsidRPr="00660C98">
        <w:rPr>
          <w:rStyle w:val="FontStyle13"/>
          <w:sz w:val="18"/>
          <w:szCs w:val="18"/>
        </w:rPr>
        <w:t>нормативно-правовыми и нормативно-методическими актами Российской Федерации в области связи, предназначенная для оказания Услуг.</w:t>
      </w:r>
    </w:p>
    <w:p w:rsidR="00660C98" w:rsidRPr="00660C98" w:rsidRDefault="00660C98" w:rsidP="00660C98">
      <w:pPr>
        <w:pStyle w:val="Style6"/>
        <w:widowControl/>
        <w:tabs>
          <w:tab w:val="left" w:pos="346"/>
        </w:tabs>
        <w:suppressAutoHyphens w:val="0"/>
        <w:autoSpaceDE/>
        <w:spacing w:afterLines="120" w:after="288" w:line="240" w:lineRule="auto"/>
        <w:ind w:left="284" w:firstLine="0"/>
        <w:contextualSpacing/>
        <w:rPr>
          <w:rStyle w:val="FontStyle13"/>
          <w:sz w:val="18"/>
          <w:szCs w:val="18"/>
        </w:rPr>
      </w:pPr>
    </w:p>
    <w:p w:rsidR="00660C98" w:rsidRPr="00660C98" w:rsidRDefault="00676675" w:rsidP="00660C98">
      <w:pPr>
        <w:pStyle w:val="Style6"/>
        <w:widowControl/>
        <w:numPr>
          <w:ilvl w:val="0"/>
          <w:numId w:val="5"/>
        </w:numPr>
        <w:tabs>
          <w:tab w:val="left" w:pos="346"/>
        </w:tabs>
        <w:suppressAutoHyphens w:val="0"/>
        <w:autoSpaceDE/>
        <w:spacing w:before="120" w:after="100" w:afterAutospacing="1" w:line="240" w:lineRule="auto"/>
        <w:ind w:left="0" w:firstLine="284"/>
        <w:rPr>
          <w:rStyle w:val="FontStyle12"/>
          <w:sz w:val="18"/>
          <w:szCs w:val="18"/>
          <w:u w:val="single"/>
        </w:rPr>
      </w:pPr>
      <w:r w:rsidRPr="00660C98">
        <w:rPr>
          <w:rStyle w:val="FontStyle12"/>
          <w:sz w:val="18"/>
          <w:szCs w:val="18"/>
          <w:u w:val="single"/>
        </w:rPr>
        <w:t>Объём и порядок организации Услуг.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bCs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>Объём Услуг, который должен оказываться Государственному заказчику, определяется приложением к техническому заданию и оформляется Абонентом в виде Заявки на оказание Услуги, прекращение оказания Услуги или смене тарифного плана в письменном виде, на почтов</w:t>
      </w:r>
      <w:r w:rsidRPr="00660C98">
        <w:rPr>
          <w:rStyle w:val="FontStyle12"/>
          <w:sz w:val="18"/>
          <w:szCs w:val="18"/>
        </w:rPr>
        <w:t xml:space="preserve">ый адрес, указанный в Контракте, а также факс или электронную почту. 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>Государственный заказчик оставляет за собой право в любой момент в период действия Контракта запросить организацию любой Услуги, предусмотренной настоящим Техническим заданием, или заказ</w:t>
      </w:r>
      <w:r w:rsidRPr="00660C98">
        <w:rPr>
          <w:rStyle w:val="FontStyle12"/>
          <w:sz w:val="18"/>
          <w:szCs w:val="18"/>
        </w:rPr>
        <w:t xml:space="preserve">ать прекращение любой действующей Услуги, исходя из собственных потребностей в соответствии с условиями Контракта. 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bCs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>В заявке Государственный заказчик указывает параметры и атрибуты Услуги, в том числе: тип Услуги, дату начала/прекращения оказания Услуги, т</w:t>
      </w:r>
      <w:r w:rsidRPr="00660C98">
        <w:rPr>
          <w:rStyle w:val="FontStyle12"/>
          <w:sz w:val="18"/>
          <w:szCs w:val="18"/>
        </w:rPr>
        <w:t>ехнические параметры, дополнительные требования.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</w:tabs>
        <w:suppressAutoHyphens w:val="0"/>
        <w:autoSpaceDE/>
        <w:spacing w:line="240" w:lineRule="auto"/>
        <w:ind w:left="0" w:firstLine="284"/>
        <w:rPr>
          <w:rStyle w:val="FontStyle12"/>
          <w:sz w:val="18"/>
          <w:szCs w:val="18"/>
          <w:u w:val="single"/>
        </w:rPr>
      </w:pPr>
      <w:r w:rsidRPr="00660C98">
        <w:rPr>
          <w:rStyle w:val="FontStyle12"/>
          <w:sz w:val="18"/>
          <w:szCs w:val="18"/>
        </w:rPr>
        <w:t xml:space="preserve"> Идентификатором Услуги является её уникальный номер, который закрепляется за Услугой в рамках Контракта при начале ее оказания, и после прекращения оказания Услуги не присваивается другой Услуге в рамках Ко</w:t>
      </w:r>
      <w:r w:rsidRPr="00660C98">
        <w:rPr>
          <w:rStyle w:val="FontStyle12"/>
          <w:sz w:val="18"/>
          <w:szCs w:val="18"/>
        </w:rPr>
        <w:t xml:space="preserve">нтракта. Номер Услуги </w:t>
      </w:r>
      <w:r w:rsidRPr="00660C98">
        <w:rPr>
          <w:rStyle w:val="FontStyle12"/>
          <w:sz w:val="18"/>
          <w:szCs w:val="18"/>
        </w:rPr>
        <w:lastRenderedPageBreak/>
        <w:t>используется во всех документах, предусмотренных Контрактом (отчетные документы, акты и пр.), и при обращении в службу технической поддержки Исполнителя.</w:t>
      </w:r>
    </w:p>
    <w:p w:rsidR="00660C98" w:rsidRPr="00660C98" w:rsidRDefault="00676675" w:rsidP="00660C98">
      <w:pPr>
        <w:pStyle w:val="Style6"/>
        <w:widowControl/>
        <w:numPr>
          <w:ilvl w:val="0"/>
          <w:numId w:val="5"/>
        </w:numPr>
        <w:tabs>
          <w:tab w:val="left" w:pos="346"/>
        </w:tabs>
        <w:suppressAutoHyphens w:val="0"/>
        <w:autoSpaceDE/>
        <w:spacing w:before="120" w:line="240" w:lineRule="auto"/>
        <w:ind w:left="0" w:firstLine="284"/>
        <w:rPr>
          <w:rStyle w:val="FontStyle12"/>
          <w:sz w:val="18"/>
          <w:szCs w:val="18"/>
          <w:u w:val="single"/>
        </w:rPr>
      </w:pPr>
      <w:r w:rsidRPr="00660C98">
        <w:rPr>
          <w:rStyle w:val="FontStyle12"/>
          <w:sz w:val="18"/>
          <w:szCs w:val="18"/>
          <w:u w:val="single"/>
        </w:rPr>
        <w:t>Требования к предоставляемым Услугам.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bCs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>Исполнитель должен предоставить Государств</w:t>
      </w:r>
      <w:r w:rsidRPr="00660C98">
        <w:rPr>
          <w:rStyle w:val="FontStyle12"/>
          <w:sz w:val="18"/>
          <w:szCs w:val="18"/>
        </w:rPr>
        <w:t>енному заказчику услуги телефонной связи с выделением городских телефонных номеров и местной телефонной связи посредством ВАТС на объектах, указанных в п. 6 настоящего Технического задания.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>В составе Услуг Исполнитель предоставляет оборудование и производи</w:t>
      </w:r>
      <w:r w:rsidRPr="00660C98">
        <w:rPr>
          <w:rStyle w:val="FontStyle12"/>
          <w:sz w:val="18"/>
          <w:szCs w:val="18"/>
        </w:rPr>
        <w:t>т его первоначальную настройку, необходимую для организации и предоставления Услуг.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>Исполнитель должен предоставить:</w:t>
      </w:r>
    </w:p>
    <w:p w:rsidR="00660C98" w:rsidRPr="00660C98" w:rsidRDefault="00676675" w:rsidP="00660C98">
      <w:pPr>
        <w:pStyle w:val="Style6"/>
        <w:widowControl/>
        <w:tabs>
          <w:tab w:val="left" w:pos="346"/>
        </w:tabs>
        <w:suppressAutoHyphens w:val="0"/>
        <w:autoSpaceDE/>
        <w:spacing w:afterLines="120" w:after="288" w:line="240" w:lineRule="auto"/>
        <w:ind w:left="284" w:firstLine="0"/>
        <w:contextualSpacing/>
        <w:rPr>
          <w:rStyle w:val="FontStyle12"/>
          <w:b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>АВС номера в коде (346): не менее 1 шт.</w:t>
      </w:r>
    </w:p>
    <w:p w:rsidR="00660C98" w:rsidRPr="00660C98" w:rsidRDefault="00676675" w:rsidP="00660C98">
      <w:pPr>
        <w:pStyle w:val="Style6"/>
        <w:widowControl/>
        <w:tabs>
          <w:tab w:val="left" w:pos="346"/>
        </w:tabs>
        <w:suppressAutoHyphens w:val="0"/>
        <w:autoSpaceDE/>
        <w:spacing w:afterLines="120" w:after="288" w:line="240" w:lineRule="auto"/>
        <w:ind w:left="284" w:firstLine="0"/>
        <w:contextualSpacing/>
        <w:rPr>
          <w:rStyle w:val="FontStyle12"/>
          <w:b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>Количество одновременных вызовов: не менее 182.</w:t>
      </w:r>
    </w:p>
    <w:p w:rsidR="00660C98" w:rsidRPr="00660C98" w:rsidRDefault="00660C98" w:rsidP="00660C98">
      <w:pPr>
        <w:pStyle w:val="Style6"/>
        <w:widowControl/>
        <w:tabs>
          <w:tab w:val="left" w:pos="346"/>
        </w:tabs>
        <w:suppressAutoHyphens w:val="0"/>
        <w:autoSpaceDE/>
        <w:spacing w:afterLines="120" w:after="288" w:line="240" w:lineRule="auto"/>
        <w:ind w:left="284" w:firstLine="0"/>
        <w:contextualSpacing/>
        <w:rPr>
          <w:rStyle w:val="FontStyle12"/>
          <w:b w:val="0"/>
          <w:sz w:val="18"/>
          <w:szCs w:val="18"/>
        </w:rPr>
      </w:pP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bCs w:val="0"/>
          <w:color w:val="000000" w:themeColor="text1"/>
          <w:sz w:val="18"/>
          <w:szCs w:val="18"/>
        </w:rPr>
      </w:pPr>
      <w:r w:rsidRPr="00660C98">
        <w:rPr>
          <w:rStyle w:val="FontStyle12"/>
          <w:color w:val="000000" w:themeColor="text1"/>
          <w:sz w:val="18"/>
          <w:szCs w:val="18"/>
        </w:rPr>
        <w:t xml:space="preserve">Инфраструктурная часть должна иметь возможность подключения не менее </w:t>
      </w:r>
      <w:r w:rsidRPr="00660C98">
        <w:rPr>
          <w:rStyle w:val="FontStyle12"/>
          <w:color w:val="000000" w:themeColor="text1"/>
          <w:sz w:val="18"/>
          <w:szCs w:val="18"/>
        </w:rPr>
        <w:br/>
        <w:t>182 внутренних пользователей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color w:val="000000" w:themeColor="text1"/>
          <w:sz w:val="18"/>
          <w:szCs w:val="18"/>
        </w:rPr>
      </w:pPr>
      <w:r w:rsidRPr="00660C98">
        <w:rPr>
          <w:rStyle w:val="FontStyle12"/>
          <w:color w:val="000000" w:themeColor="text1"/>
          <w:sz w:val="18"/>
          <w:szCs w:val="18"/>
        </w:rPr>
        <w:t>Услуга должна позволить Заказчику получить возможность принимать телефонные вызовы от Пользователей фиксированной связи, а также с мобильных номеров на город</w:t>
      </w:r>
      <w:r w:rsidRPr="00660C98">
        <w:rPr>
          <w:rStyle w:val="FontStyle12"/>
          <w:color w:val="000000" w:themeColor="text1"/>
          <w:sz w:val="18"/>
          <w:szCs w:val="18"/>
        </w:rPr>
        <w:t>ской номер в коде АВС (346).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bCs w:val="0"/>
          <w:color w:val="000000" w:themeColor="text1"/>
          <w:sz w:val="18"/>
          <w:szCs w:val="18"/>
        </w:rPr>
      </w:pPr>
      <w:r w:rsidRPr="00660C98">
        <w:rPr>
          <w:rStyle w:val="FontStyle12"/>
          <w:color w:val="000000" w:themeColor="text1"/>
          <w:sz w:val="18"/>
          <w:szCs w:val="18"/>
        </w:rPr>
        <w:t>Продолжительность соединения по переадресованным звонкам, используемая для определения размера платы, отсчитывается с 1-ой секунды ответа по физическим номерам Заказчика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color w:val="000000" w:themeColor="text1"/>
          <w:sz w:val="18"/>
          <w:szCs w:val="18"/>
        </w:rPr>
      </w:pPr>
      <w:r w:rsidRPr="00660C98">
        <w:rPr>
          <w:rStyle w:val="FontStyle12"/>
          <w:color w:val="000000" w:themeColor="text1"/>
          <w:sz w:val="18"/>
          <w:szCs w:val="18"/>
        </w:rPr>
        <w:t>Сервисная платформа ВАТС оказания услуг связи должна быть</w:t>
      </w:r>
      <w:r w:rsidRPr="00660C98">
        <w:rPr>
          <w:rStyle w:val="FontStyle12"/>
          <w:color w:val="000000" w:themeColor="text1"/>
          <w:sz w:val="18"/>
          <w:szCs w:val="18"/>
        </w:rPr>
        <w:t xml:space="preserve"> включена в единый реестр российских программ для электронных вычислительных машин и баз данных. Соответствовать требованиям реестра «Российских программ для электронных вычислительных машин и баз данных». 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bCs w:val="0"/>
          <w:color w:val="000000" w:themeColor="text1"/>
          <w:sz w:val="18"/>
          <w:szCs w:val="18"/>
        </w:rPr>
      </w:pPr>
      <w:r w:rsidRPr="00660C98">
        <w:rPr>
          <w:rStyle w:val="FontStyle12"/>
          <w:color w:val="000000" w:themeColor="text1"/>
          <w:sz w:val="18"/>
          <w:szCs w:val="18"/>
        </w:rPr>
        <w:t xml:space="preserve">Сервисная платформа ВАТС должна соответствовать </w:t>
      </w:r>
      <w:r w:rsidRPr="00660C98">
        <w:rPr>
          <w:rStyle w:val="FontStyle12"/>
          <w:color w:val="000000" w:themeColor="text1"/>
          <w:sz w:val="18"/>
          <w:szCs w:val="18"/>
        </w:rPr>
        <w:t>требованиям «Правил оказания услуг телефонной связи», утвержденные Постановлением Правительства РФ № 1342 от 9 декабря 2014 г. «Правил оказания услуг связи по передаче данных», утвержденных постановлением Правительства РФ от 23.01.2006 г.   № 32.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bCs w:val="0"/>
          <w:color w:val="000000" w:themeColor="text1"/>
          <w:sz w:val="18"/>
          <w:szCs w:val="18"/>
        </w:rPr>
      </w:pPr>
      <w:r w:rsidRPr="00660C98">
        <w:rPr>
          <w:rStyle w:val="FontStyle12"/>
          <w:color w:val="000000" w:themeColor="text1"/>
          <w:sz w:val="18"/>
          <w:szCs w:val="18"/>
        </w:rPr>
        <w:t>Обеспечит</w:t>
      </w:r>
      <w:r w:rsidRPr="00660C98">
        <w:rPr>
          <w:rStyle w:val="FontStyle12"/>
          <w:color w:val="000000" w:themeColor="text1"/>
          <w:sz w:val="18"/>
          <w:szCs w:val="18"/>
        </w:rPr>
        <w:t>ь возможность совершения исходящих вызовов посредством набора короткой нумерации населенного пункта, в котором подключена услуга.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bCs w:val="0"/>
          <w:color w:val="000000" w:themeColor="text1"/>
          <w:sz w:val="18"/>
          <w:szCs w:val="18"/>
        </w:rPr>
      </w:pPr>
      <w:r w:rsidRPr="00660C98">
        <w:rPr>
          <w:rStyle w:val="FontStyle12"/>
          <w:color w:val="000000" w:themeColor="text1"/>
          <w:sz w:val="18"/>
          <w:szCs w:val="18"/>
        </w:rPr>
        <w:t>Облачная платформа, на которой развёрнута сервисная платформа ВАТС, должна соответствовать требованиям безопасности информации</w:t>
      </w:r>
      <w:r w:rsidRPr="00660C98">
        <w:rPr>
          <w:rStyle w:val="FontStyle12"/>
          <w:color w:val="000000" w:themeColor="text1"/>
          <w:sz w:val="18"/>
          <w:szCs w:val="18"/>
        </w:rPr>
        <w:t>, предъявляемым к классу защищенности автоматизированных систем от НСД к информации 1Г с возможностью размещения:</w:t>
      </w:r>
    </w:p>
    <w:p w:rsidR="00660C98" w:rsidRPr="00660C98" w:rsidRDefault="00676675" w:rsidP="00660C98">
      <w:pPr>
        <w:pStyle w:val="Style6"/>
        <w:tabs>
          <w:tab w:val="left" w:pos="346"/>
        </w:tabs>
        <w:spacing w:afterLines="120" w:after="288" w:line="240" w:lineRule="auto"/>
        <w:ind w:firstLine="284"/>
        <w:contextualSpacing/>
        <w:rPr>
          <w:rStyle w:val="FontStyle12"/>
          <w:b w:val="0"/>
          <w:bCs w:val="0"/>
          <w:color w:val="000000" w:themeColor="text1"/>
          <w:sz w:val="18"/>
          <w:szCs w:val="18"/>
        </w:rPr>
      </w:pPr>
      <w:r w:rsidRPr="00660C98">
        <w:rPr>
          <w:rStyle w:val="FontStyle12"/>
          <w:color w:val="000000" w:themeColor="text1"/>
          <w:sz w:val="18"/>
          <w:szCs w:val="18"/>
        </w:rPr>
        <w:tab/>
        <w:t>- государственных информационных систем до 1-ого класса защищенности (К1);</w:t>
      </w:r>
    </w:p>
    <w:p w:rsidR="00660C98" w:rsidRPr="00660C98" w:rsidRDefault="00676675" w:rsidP="00660C98">
      <w:pPr>
        <w:pStyle w:val="Style6"/>
        <w:tabs>
          <w:tab w:val="left" w:pos="346"/>
        </w:tabs>
        <w:spacing w:afterLines="120" w:after="288" w:line="240" w:lineRule="auto"/>
        <w:ind w:firstLine="284"/>
        <w:contextualSpacing/>
        <w:rPr>
          <w:rStyle w:val="FontStyle12"/>
          <w:b w:val="0"/>
          <w:bCs w:val="0"/>
          <w:color w:val="000000" w:themeColor="text1"/>
          <w:sz w:val="18"/>
          <w:szCs w:val="18"/>
        </w:rPr>
      </w:pPr>
      <w:r w:rsidRPr="00660C98">
        <w:rPr>
          <w:rStyle w:val="FontStyle12"/>
          <w:color w:val="000000" w:themeColor="text1"/>
          <w:sz w:val="18"/>
          <w:szCs w:val="18"/>
        </w:rPr>
        <w:tab/>
        <w:t>- информационных систем персональных данных до 1-ого уровня защищ</w:t>
      </w:r>
      <w:r w:rsidRPr="00660C98">
        <w:rPr>
          <w:rStyle w:val="FontStyle12"/>
          <w:color w:val="000000" w:themeColor="text1"/>
          <w:sz w:val="18"/>
          <w:szCs w:val="18"/>
        </w:rPr>
        <w:t>енности (УЗ-1) персональных данных.</w:t>
      </w:r>
    </w:p>
    <w:p w:rsidR="00660C98" w:rsidRPr="00660C98" w:rsidRDefault="00676675" w:rsidP="00660C98">
      <w:pPr>
        <w:pStyle w:val="Style6"/>
        <w:tabs>
          <w:tab w:val="left" w:pos="346"/>
        </w:tabs>
        <w:spacing w:afterLines="120" w:after="288" w:line="240" w:lineRule="auto"/>
        <w:ind w:firstLine="284"/>
        <w:contextualSpacing/>
        <w:rPr>
          <w:rStyle w:val="FontStyle12"/>
          <w:b w:val="0"/>
          <w:bCs w:val="0"/>
          <w:color w:val="000000" w:themeColor="text1"/>
          <w:sz w:val="18"/>
          <w:szCs w:val="18"/>
        </w:rPr>
      </w:pPr>
      <w:r w:rsidRPr="00660C98">
        <w:rPr>
          <w:rStyle w:val="FontStyle12"/>
          <w:color w:val="000000" w:themeColor="text1"/>
          <w:sz w:val="18"/>
          <w:szCs w:val="18"/>
        </w:rPr>
        <w:t>Соответствие требованиям должно подтверждаться Аттестатом соответствия, выданным лицензиатом ФСТЭК.</w:t>
      </w:r>
    </w:p>
    <w:p w:rsidR="00660C98" w:rsidRPr="00660C98" w:rsidRDefault="00676675" w:rsidP="00660C98">
      <w:pPr>
        <w:pStyle w:val="2"/>
        <w:numPr>
          <w:ilvl w:val="1"/>
          <w:numId w:val="5"/>
        </w:numPr>
        <w:shd w:val="clear" w:color="auto" w:fill="auto"/>
        <w:spacing w:line="240" w:lineRule="auto"/>
        <w:ind w:right="20" w:firstLine="284"/>
        <w:rPr>
          <w:rFonts w:ascii="Times New Roman" w:hAnsi="Times New Roman" w:cs="Times New Roman"/>
          <w:sz w:val="18"/>
          <w:szCs w:val="18"/>
        </w:rPr>
      </w:pPr>
      <w:r w:rsidRPr="00660C98">
        <w:rPr>
          <w:rFonts w:ascii="Times New Roman" w:hAnsi="Times New Roman" w:cs="Times New Roman"/>
          <w:sz w:val="18"/>
          <w:szCs w:val="18"/>
        </w:rPr>
        <w:t xml:space="preserve"> Сервисная платформа ВАТС должна иметь сервис защиты от DoS/DDoS-атак на оборудовании Исполнителя.</w:t>
      </w:r>
    </w:p>
    <w:p w:rsidR="00660C98" w:rsidRPr="00660C98" w:rsidRDefault="00676675" w:rsidP="00660C98">
      <w:pPr>
        <w:spacing w:line="240" w:lineRule="auto"/>
        <w:ind w:left="311" w:firstLine="284"/>
        <w:rPr>
          <w:rFonts w:ascii="Times New Roman" w:hAnsi="Times New Roman" w:cs="Times New Roman"/>
          <w:sz w:val="18"/>
          <w:szCs w:val="18"/>
        </w:rPr>
      </w:pPr>
      <w:r w:rsidRPr="00660C98">
        <w:rPr>
          <w:rFonts w:ascii="Times New Roman" w:hAnsi="Times New Roman" w:cs="Times New Roman"/>
          <w:sz w:val="18"/>
          <w:szCs w:val="18"/>
        </w:rPr>
        <w:t>Защита от DoS/DDoS ат</w:t>
      </w:r>
      <w:r w:rsidRPr="00660C98">
        <w:rPr>
          <w:rFonts w:ascii="Times New Roman" w:hAnsi="Times New Roman" w:cs="Times New Roman"/>
          <w:sz w:val="18"/>
          <w:szCs w:val="18"/>
        </w:rPr>
        <w:t>ак средствами Исполнителя должна обеспечиваться от следующих типов атак:</w:t>
      </w:r>
    </w:p>
    <w:p w:rsidR="00660C98" w:rsidRPr="00660C98" w:rsidRDefault="00676675" w:rsidP="00660C98">
      <w:pPr>
        <w:numPr>
          <w:ilvl w:val="0"/>
          <w:numId w:val="14"/>
        </w:numPr>
        <w:spacing w:after="0" w:line="240" w:lineRule="auto"/>
        <w:ind w:left="311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660C98">
        <w:rPr>
          <w:rFonts w:ascii="Times New Roman" w:hAnsi="Times New Roman" w:cs="Times New Roman"/>
          <w:sz w:val="18"/>
          <w:szCs w:val="18"/>
        </w:rPr>
        <w:t>Атаки на переполнение каналов связи (Volumetric Attacks);</w:t>
      </w:r>
    </w:p>
    <w:p w:rsidR="00660C98" w:rsidRPr="00660C98" w:rsidRDefault="00676675" w:rsidP="00660C98">
      <w:pPr>
        <w:numPr>
          <w:ilvl w:val="0"/>
          <w:numId w:val="14"/>
        </w:numPr>
        <w:spacing w:after="0" w:line="240" w:lineRule="auto"/>
        <w:ind w:left="311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660C98">
        <w:rPr>
          <w:rFonts w:ascii="Times New Roman" w:hAnsi="Times New Roman" w:cs="Times New Roman"/>
          <w:sz w:val="18"/>
          <w:szCs w:val="18"/>
        </w:rPr>
        <w:t>Атаки на сетевую инфраструктуру (State Exhaustion Attacks);</w:t>
      </w:r>
    </w:p>
    <w:p w:rsidR="00660C98" w:rsidRPr="00660C98" w:rsidRDefault="00676675" w:rsidP="00660C98">
      <w:pPr>
        <w:numPr>
          <w:ilvl w:val="0"/>
          <w:numId w:val="14"/>
        </w:numPr>
        <w:spacing w:after="0" w:line="240" w:lineRule="auto"/>
        <w:ind w:left="311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660C98">
        <w:rPr>
          <w:rFonts w:ascii="Times New Roman" w:hAnsi="Times New Roman" w:cs="Times New Roman"/>
          <w:sz w:val="18"/>
          <w:szCs w:val="18"/>
        </w:rPr>
        <w:t>Атаки уровня приложений (Application Attacks);</w:t>
      </w:r>
    </w:p>
    <w:p w:rsidR="00660C98" w:rsidRPr="00660C98" w:rsidRDefault="00676675" w:rsidP="00660C98">
      <w:pPr>
        <w:spacing w:line="240" w:lineRule="auto"/>
        <w:ind w:left="311" w:firstLine="284"/>
        <w:rPr>
          <w:rFonts w:ascii="Times New Roman" w:hAnsi="Times New Roman" w:cs="Times New Roman"/>
          <w:sz w:val="18"/>
          <w:szCs w:val="18"/>
        </w:rPr>
      </w:pPr>
      <w:r w:rsidRPr="00660C98">
        <w:rPr>
          <w:rFonts w:ascii="Times New Roman" w:hAnsi="Times New Roman" w:cs="Times New Roman"/>
          <w:sz w:val="18"/>
          <w:szCs w:val="18"/>
        </w:rPr>
        <w:t>Фильтрация трафика</w:t>
      </w:r>
      <w:r w:rsidRPr="00660C98">
        <w:rPr>
          <w:rFonts w:ascii="Times New Roman" w:hAnsi="Times New Roman" w:cs="Times New Roman"/>
          <w:sz w:val="18"/>
          <w:szCs w:val="18"/>
        </w:rPr>
        <w:t xml:space="preserve"> должна осуществляться как минимум по следующим критериям:</w:t>
      </w:r>
    </w:p>
    <w:p w:rsidR="00660C98" w:rsidRPr="00660C98" w:rsidRDefault="00676675" w:rsidP="00660C98">
      <w:pPr>
        <w:numPr>
          <w:ilvl w:val="0"/>
          <w:numId w:val="14"/>
        </w:numPr>
        <w:spacing w:after="0" w:line="240" w:lineRule="auto"/>
        <w:ind w:left="311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660C98">
        <w:rPr>
          <w:rFonts w:ascii="Times New Roman" w:hAnsi="Times New Roman" w:cs="Times New Roman"/>
          <w:sz w:val="18"/>
          <w:szCs w:val="18"/>
        </w:rPr>
        <w:t>по географическому признаку;</w:t>
      </w:r>
    </w:p>
    <w:p w:rsidR="00660C98" w:rsidRPr="00660C98" w:rsidRDefault="00676675" w:rsidP="00660C98">
      <w:pPr>
        <w:numPr>
          <w:ilvl w:val="0"/>
          <w:numId w:val="14"/>
        </w:numPr>
        <w:spacing w:after="0" w:line="240" w:lineRule="auto"/>
        <w:ind w:left="311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660C98">
        <w:rPr>
          <w:rFonts w:ascii="Times New Roman" w:hAnsi="Times New Roman" w:cs="Times New Roman"/>
          <w:sz w:val="18"/>
          <w:szCs w:val="18"/>
        </w:rPr>
        <w:t>по «черным» и «белым» спискам IP адресов;</w:t>
      </w:r>
    </w:p>
    <w:p w:rsidR="00660C98" w:rsidRPr="00660C98" w:rsidRDefault="00676675" w:rsidP="00660C98">
      <w:pPr>
        <w:numPr>
          <w:ilvl w:val="0"/>
          <w:numId w:val="14"/>
        </w:numPr>
        <w:spacing w:after="0" w:line="240" w:lineRule="auto"/>
        <w:ind w:left="311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660C98">
        <w:rPr>
          <w:rFonts w:ascii="Times New Roman" w:hAnsi="Times New Roman" w:cs="Times New Roman"/>
          <w:sz w:val="18"/>
          <w:szCs w:val="18"/>
        </w:rPr>
        <w:t>протоколам;</w:t>
      </w:r>
    </w:p>
    <w:p w:rsidR="00660C98" w:rsidRPr="00660C98" w:rsidRDefault="00676675" w:rsidP="00660C98">
      <w:pPr>
        <w:numPr>
          <w:ilvl w:val="0"/>
          <w:numId w:val="14"/>
        </w:numPr>
        <w:spacing w:after="0" w:line="240" w:lineRule="auto"/>
        <w:ind w:left="311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660C98">
        <w:rPr>
          <w:rFonts w:ascii="Times New Roman" w:hAnsi="Times New Roman" w:cs="Times New Roman"/>
          <w:sz w:val="18"/>
          <w:szCs w:val="18"/>
        </w:rPr>
        <w:t>портам;</w:t>
      </w:r>
    </w:p>
    <w:p w:rsidR="00660C98" w:rsidRPr="00660C98" w:rsidRDefault="00676675" w:rsidP="00660C98">
      <w:pPr>
        <w:numPr>
          <w:ilvl w:val="0"/>
          <w:numId w:val="14"/>
        </w:numPr>
        <w:spacing w:after="0" w:line="240" w:lineRule="auto"/>
        <w:ind w:left="311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660C98">
        <w:rPr>
          <w:rFonts w:ascii="Times New Roman" w:hAnsi="Times New Roman" w:cs="Times New Roman"/>
          <w:sz w:val="18"/>
          <w:szCs w:val="18"/>
        </w:rPr>
        <w:t>с помощью регулярных выражений основных характеристик протоколов;</w:t>
      </w:r>
    </w:p>
    <w:p w:rsidR="00660C98" w:rsidRPr="00660C98" w:rsidRDefault="00676675" w:rsidP="00660C98">
      <w:pPr>
        <w:numPr>
          <w:ilvl w:val="0"/>
          <w:numId w:val="14"/>
        </w:numPr>
        <w:spacing w:after="0" w:line="240" w:lineRule="auto"/>
        <w:ind w:left="311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660C98">
        <w:rPr>
          <w:rFonts w:ascii="Times New Roman" w:hAnsi="Times New Roman" w:cs="Times New Roman"/>
          <w:sz w:val="18"/>
          <w:szCs w:val="18"/>
        </w:rPr>
        <w:t>с помощью регулярных выражений различных</w:t>
      </w:r>
      <w:r w:rsidRPr="00660C98">
        <w:rPr>
          <w:rFonts w:ascii="Times New Roman" w:hAnsi="Times New Roman" w:cs="Times New Roman"/>
          <w:sz w:val="18"/>
          <w:szCs w:val="18"/>
        </w:rPr>
        <w:t xml:space="preserve"> характеристик приложений;</w:t>
      </w:r>
    </w:p>
    <w:p w:rsidR="00660C98" w:rsidRPr="00660C98" w:rsidRDefault="00676675" w:rsidP="00660C98">
      <w:pPr>
        <w:numPr>
          <w:ilvl w:val="0"/>
          <w:numId w:val="14"/>
        </w:numPr>
        <w:spacing w:after="0" w:line="240" w:lineRule="auto"/>
        <w:ind w:left="311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660C98">
        <w:rPr>
          <w:rFonts w:ascii="Times New Roman" w:hAnsi="Times New Roman" w:cs="Times New Roman"/>
          <w:sz w:val="18"/>
          <w:szCs w:val="18"/>
        </w:rPr>
        <w:t>с применением challenge/response контрмер, для удостоверения хостов источника;</w:t>
      </w:r>
    </w:p>
    <w:p w:rsidR="00660C98" w:rsidRPr="00660C98" w:rsidRDefault="00676675" w:rsidP="00660C98">
      <w:pPr>
        <w:numPr>
          <w:ilvl w:val="0"/>
          <w:numId w:val="14"/>
        </w:numPr>
        <w:spacing w:after="0" w:line="240" w:lineRule="auto"/>
        <w:ind w:left="311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660C98">
        <w:rPr>
          <w:rFonts w:ascii="Times New Roman" w:hAnsi="Times New Roman" w:cs="Times New Roman"/>
          <w:sz w:val="18"/>
          <w:szCs w:val="18"/>
        </w:rPr>
        <w:t>с отслеживанием соединений на наличие медленных атак.</w:t>
      </w:r>
    </w:p>
    <w:p w:rsidR="00660C98" w:rsidRPr="00660C98" w:rsidRDefault="00676675" w:rsidP="00660C98">
      <w:pPr>
        <w:spacing w:line="240" w:lineRule="auto"/>
        <w:ind w:left="311" w:firstLine="284"/>
        <w:rPr>
          <w:rFonts w:ascii="Times New Roman" w:hAnsi="Times New Roman" w:cs="Times New Roman"/>
          <w:sz w:val="18"/>
          <w:szCs w:val="18"/>
        </w:rPr>
      </w:pPr>
      <w:r w:rsidRPr="00660C98">
        <w:rPr>
          <w:rFonts w:ascii="Times New Roman" w:hAnsi="Times New Roman" w:cs="Times New Roman"/>
          <w:sz w:val="18"/>
          <w:szCs w:val="18"/>
        </w:rPr>
        <w:t>Оборудование Исполнителя, обеспечивающее защиту от DoS/DDoS, должно иметь техническую возможност</w:t>
      </w:r>
      <w:r w:rsidRPr="00660C98">
        <w:rPr>
          <w:rFonts w:ascii="Times New Roman" w:hAnsi="Times New Roman" w:cs="Times New Roman"/>
          <w:sz w:val="18"/>
          <w:szCs w:val="18"/>
        </w:rPr>
        <w:t>ь:</w:t>
      </w:r>
    </w:p>
    <w:p w:rsidR="00660C98" w:rsidRPr="00660C98" w:rsidRDefault="00676675" w:rsidP="00660C98">
      <w:pPr>
        <w:numPr>
          <w:ilvl w:val="0"/>
          <w:numId w:val="14"/>
        </w:numPr>
        <w:spacing w:after="0" w:line="240" w:lineRule="auto"/>
        <w:ind w:left="311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660C98">
        <w:rPr>
          <w:rFonts w:ascii="Times New Roman" w:hAnsi="Times New Roman" w:cs="Times New Roman"/>
          <w:sz w:val="18"/>
          <w:szCs w:val="18"/>
        </w:rPr>
        <w:t>Подавлять атаки до уровня приложения семиуровневой модели OSI емкостью не менее 160 Гбит/сек;</w:t>
      </w:r>
    </w:p>
    <w:p w:rsidR="00660C98" w:rsidRPr="00660C98" w:rsidRDefault="00676675" w:rsidP="00660C98">
      <w:pPr>
        <w:numPr>
          <w:ilvl w:val="0"/>
          <w:numId w:val="14"/>
        </w:numPr>
        <w:spacing w:after="0" w:line="240" w:lineRule="auto"/>
        <w:ind w:left="311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660C98">
        <w:rPr>
          <w:rFonts w:ascii="Times New Roman" w:hAnsi="Times New Roman" w:cs="Times New Roman"/>
          <w:sz w:val="18"/>
          <w:szCs w:val="18"/>
        </w:rPr>
        <w:t>Подавлять атаки до транспортного уровня семиуровневой модели OSI до 2 Тбит/с.</w:t>
      </w:r>
    </w:p>
    <w:p w:rsidR="00660C98" w:rsidRPr="00660C98" w:rsidRDefault="00676675" w:rsidP="00660C98">
      <w:pPr>
        <w:numPr>
          <w:ilvl w:val="0"/>
          <w:numId w:val="14"/>
        </w:numPr>
        <w:spacing w:after="0" w:line="240" w:lineRule="auto"/>
        <w:ind w:left="311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660C98">
        <w:rPr>
          <w:rFonts w:ascii="Times New Roman" w:hAnsi="Times New Roman" w:cs="Times New Roman"/>
          <w:sz w:val="18"/>
          <w:szCs w:val="18"/>
        </w:rPr>
        <w:t>При необходимости и возможности взаимодействовать с системой защиты от DoS/DDoS З</w:t>
      </w:r>
      <w:r w:rsidRPr="00660C98">
        <w:rPr>
          <w:rFonts w:ascii="Times New Roman" w:hAnsi="Times New Roman" w:cs="Times New Roman"/>
          <w:sz w:val="18"/>
          <w:szCs w:val="18"/>
        </w:rPr>
        <w:t>аказчика в целях обработки автоматических запросов активации дополнительной очистки трафика и подавления атак техническими средствами Исполнителя.</w:t>
      </w:r>
    </w:p>
    <w:p w:rsidR="00660C98" w:rsidRPr="00660C98" w:rsidRDefault="00676675" w:rsidP="00660C98">
      <w:pPr>
        <w:numPr>
          <w:ilvl w:val="0"/>
          <w:numId w:val="14"/>
        </w:numPr>
        <w:spacing w:after="0" w:line="240" w:lineRule="auto"/>
        <w:ind w:left="311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660C98">
        <w:rPr>
          <w:rFonts w:ascii="Times New Roman" w:hAnsi="Times New Roman" w:cs="Times New Roman"/>
          <w:sz w:val="18"/>
          <w:szCs w:val="18"/>
        </w:rPr>
        <w:t>В автоматическом режиме загружать и применять «белые» и «черные» списки IP адресов сети Интернет для точек по</w:t>
      </w:r>
      <w:r w:rsidRPr="00660C98">
        <w:rPr>
          <w:rFonts w:ascii="Times New Roman" w:hAnsi="Times New Roman" w:cs="Times New Roman"/>
          <w:sz w:val="18"/>
          <w:szCs w:val="18"/>
        </w:rPr>
        <w:t>дключения Заказчика, в которых оказывается услуга по защите от DoS/DDoS.</w:t>
      </w:r>
    </w:p>
    <w:p w:rsidR="00660C98" w:rsidRPr="00660C98" w:rsidRDefault="00676675" w:rsidP="00660C98">
      <w:pPr>
        <w:spacing w:line="240" w:lineRule="auto"/>
        <w:ind w:left="311" w:firstLine="284"/>
        <w:rPr>
          <w:rFonts w:ascii="Times New Roman" w:hAnsi="Times New Roman" w:cs="Times New Roman"/>
          <w:sz w:val="18"/>
          <w:szCs w:val="18"/>
        </w:rPr>
      </w:pPr>
      <w:r w:rsidRPr="00660C98">
        <w:rPr>
          <w:rFonts w:ascii="Times New Roman" w:hAnsi="Times New Roman" w:cs="Times New Roman"/>
          <w:sz w:val="18"/>
          <w:szCs w:val="18"/>
        </w:rPr>
        <w:t>Решение защиты от DoS/DDoS должно поддерживать включение режима очистки трафика перечисленными ниже способами:</w:t>
      </w:r>
    </w:p>
    <w:p w:rsidR="00660C98" w:rsidRPr="00660C98" w:rsidRDefault="00676675" w:rsidP="00660C98">
      <w:pPr>
        <w:numPr>
          <w:ilvl w:val="0"/>
          <w:numId w:val="14"/>
        </w:numPr>
        <w:spacing w:after="0" w:line="240" w:lineRule="auto"/>
        <w:ind w:left="311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660C98">
        <w:rPr>
          <w:rFonts w:ascii="Times New Roman" w:hAnsi="Times New Roman" w:cs="Times New Roman"/>
          <w:sz w:val="18"/>
          <w:szCs w:val="18"/>
        </w:rPr>
        <w:t xml:space="preserve">в автоматическом режиме при получении сведений от оборудования площадки </w:t>
      </w:r>
      <w:r w:rsidRPr="00660C98">
        <w:rPr>
          <w:rFonts w:ascii="Times New Roman" w:hAnsi="Times New Roman" w:cs="Times New Roman"/>
          <w:sz w:val="18"/>
          <w:szCs w:val="18"/>
        </w:rPr>
        <w:t>Заказчика, где оказывается услуга (при наличии технической возможности и соответствующего оборудования у Заказчика);</w:t>
      </w:r>
    </w:p>
    <w:p w:rsidR="00660C98" w:rsidRPr="00660C98" w:rsidRDefault="00676675" w:rsidP="00660C98">
      <w:pPr>
        <w:numPr>
          <w:ilvl w:val="0"/>
          <w:numId w:val="14"/>
        </w:numPr>
        <w:spacing w:after="0" w:line="240" w:lineRule="auto"/>
        <w:ind w:left="311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660C98">
        <w:rPr>
          <w:rFonts w:ascii="Times New Roman" w:hAnsi="Times New Roman" w:cs="Times New Roman"/>
          <w:sz w:val="18"/>
          <w:szCs w:val="18"/>
        </w:rPr>
        <w:t>в автоматическом режиме при обнаружении оборудованием Исполнителя аномалии в трафике Заказчика;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sz w:val="18"/>
          <w:szCs w:val="18"/>
        </w:rPr>
      </w:pPr>
      <w:r w:rsidRPr="00660C98">
        <w:rPr>
          <w:rFonts w:cs="Times New Roman"/>
          <w:sz w:val="18"/>
          <w:szCs w:val="18"/>
        </w:rPr>
        <w:t>вручную, путем обращения Заказчиком в служб</w:t>
      </w:r>
      <w:r w:rsidRPr="00660C98">
        <w:rPr>
          <w:rFonts w:cs="Times New Roman"/>
          <w:sz w:val="18"/>
          <w:szCs w:val="18"/>
        </w:rPr>
        <w:t>у технической поддержки Исполнителя; вручную Исполнителем при обнаружении оборудованием Исполнителя аномалии в трафике Заказчика.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 xml:space="preserve">Исполнитель обязуется предоставить в выделенном канале организацию подключения абонентов, без использования NAT (Network </w:t>
      </w:r>
      <w:r w:rsidRPr="00660C98">
        <w:rPr>
          <w:rStyle w:val="FontStyle12"/>
          <w:sz w:val="18"/>
          <w:szCs w:val="18"/>
        </w:rPr>
        <w:t>Address Translation).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>Исполнитель в рамках предоставления Услуг должен обеспечить выполнение следующих условий:</w:t>
      </w:r>
    </w:p>
    <w:p w:rsidR="00660C98" w:rsidRPr="00660C98" w:rsidRDefault="00676675" w:rsidP="00660C98">
      <w:pPr>
        <w:pStyle w:val="Style6"/>
        <w:widowControl/>
        <w:numPr>
          <w:ilvl w:val="0"/>
          <w:numId w:val="10"/>
        </w:numPr>
        <w:tabs>
          <w:tab w:val="left" w:pos="0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bCs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>маршрутизация входящих вызовов между абонентами системы и абонентами сетей;</w:t>
      </w:r>
    </w:p>
    <w:p w:rsidR="00660C98" w:rsidRPr="00660C98" w:rsidRDefault="00676675" w:rsidP="00660C98">
      <w:pPr>
        <w:pStyle w:val="Style6"/>
        <w:widowControl/>
        <w:numPr>
          <w:ilvl w:val="0"/>
          <w:numId w:val="10"/>
        </w:numPr>
        <w:tabs>
          <w:tab w:val="left" w:pos="0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bCs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lastRenderedPageBreak/>
        <w:t>поддержка 3-значного плана нумерации внутри ВАТС;</w:t>
      </w:r>
    </w:p>
    <w:p w:rsidR="00660C98" w:rsidRPr="00660C98" w:rsidRDefault="00676675" w:rsidP="00660C98">
      <w:pPr>
        <w:pStyle w:val="Style6"/>
        <w:widowControl/>
        <w:numPr>
          <w:ilvl w:val="0"/>
          <w:numId w:val="10"/>
        </w:numPr>
        <w:tabs>
          <w:tab w:val="left" w:pos="0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bCs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 xml:space="preserve">поддержка набора </w:t>
      </w:r>
      <w:r w:rsidRPr="00660C98">
        <w:rPr>
          <w:rStyle w:val="FontStyle12"/>
          <w:sz w:val="18"/>
          <w:szCs w:val="18"/>
        </w:rPr>
        <w:t>кодов доступа в телефонную сеть общего пользования;</w:t>
      </w:r>
    </w:p>
    <w:p w:rsidR="00660C98" w:rsidRPr="00660C98" w:rsidRDefault="00676675" w:rsidP="00660C98">
      <w:pPr>
        <w:pStyle w:val="Style6"/>
        <w:widowControl/>
        <w:numPr>
          <w:ilvl w:val="0"/>
          <w:numId w:val="10"/>
        </w:numPr>
        <w:tabs>
          <w:tab w:val="left" w:pos="0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bCs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>поддержка отображения 2 типов нумерации в зависимости от звонка внутри ведомственной телефонной сети или городской сети;</w:t>
      </w:r>
    </w:p>
    <w:p w:rsidR="00660C98" w:rsidRPr="00660C98" w:rsidRDefault="00676675" w:rsidP="00660C98">
      <w:pPr>
        <w:pStyle w:val="Style6"/>
        <w:widowControl/>
        <w:numPr>
          <w:ilvl w:val="0"/>
          <w:numId w:val="10"/>
        </w:numPr>
        <w:tabs>
          <w:tab w:val="left" w:pos="0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bCs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>поддержка запрета набора определённых внутренних номеров, назначаемых программно;</w:t>
      </w:r>
    </w:p>
    <w:p w:rsidR="00660C98" w:rsidRPr="00660C98" w:rsidRDefault="00676675" w:rsidP="00660C98">
      <w:pPr>
        <w:pStyle w:val="Style6"/>
        <w:widowControl/>
        <w:numPr>
          <w:ilvl w:val="0"/>
          <w:numId w:val="10"/>
        </w:numPr>
        <w:tabs>
          <w:tab w:val="left" w:pos="0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bCs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>п</w:t>
      </w:r>
      <w:r w:rsidRPr="00660C98">
        <w:rPr>
          <w:rStyle w:val="FontStyle12"/>
          <w:sz w:val="18"/>
          <w:szCs w:val="18"/>
        </w:rPr>
        <w:t>оддержка запрета набора определённых внешних номеров, назначаемых программно;</w:t>
      </w:r>
    </w:p>
    <w:p w:rsidR="00660C98" w:rsidRPr="00660C98" w:rsidRDefault="00676675" w:rsidP="00660C98">
      <w:pPr>
        <w:pStyle w:val="Style6"/>
        <w:widowControl/>
        <w:numPr>
          <w:ilvl w:val="0"/>
          <w:numId w:val="10"/>
        </w:numPr>
        <w:tabs>
          <w:tab w:val="left" w:pos="0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bCs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>поддержка возможности обработки не менее 364 вызовов одновременно;</w:t>
      </w:r>
    </w:p>
    <w:p w:rsidR="00660C98" w:rsidRPr="00660C98" w:rsidRDefault="00676675" w:rsidP="00660C98">
      <w:pPr>
        <w:pStyle w:val="Style6"/>
        <w:widowControl/>
        <w:numPr>
          <w:ilvl w:val="0"/>
          <w:numId w:val="10"/>
        </w:numPr>
        <w:tabs>
          <w:tab w:val="left" w:pos="0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bCs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>конфиденциальность передаваемой информации, защита от несанкционированного подключения;</w:t>
      </w:r>
    </w:p>
    <w:p w:rsidR="00660C98" w:rsidRPr="00660C98" w:rsidRDefault="00676675" w:rsidP="00660C98">
      <w:pPr>
        <w:pStyle w:val="Style6"/>
        <w:widowControl/>
        <w:numPr>
          <w:ilvl w:val="0"/>
          <w:numId w:val="10"/>
        </w:numPr>
        <w:tabs>
          <w:tab w:val="left" w:pos="0"/>
        </w:tabs>
        <w:suppressAutoHyphens w:val="0"/>
        <w:autoSpaceDE/>
        <w:spacing w:line="240" w:lineRule="auto"/>
        <w:ind w:left="0" w:firstLine="284"/>
        <w:rPr>
          <w:rStyle w:val="FontStyle12"/>
          <w:b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>обучение работников Гос</w:t>
      </w:r>
      <w:r w:rsidRPr="00660C98">
        <w:rPr>
          <w:rStyle w:val="FontStyle12"/>
          <w:sz w:val="18"/>
          <w:szCs w:val="18"/>
        </w:rPr>
        <w:t>ударственного заказчика в количестве не менее 3-х человек по дисциплине «</w:t>
      </w:r>
      <w:r w:rsidRPr="00660C98">
        <w:rPr>
          <w:rFonts w:cs="Times New Roman"/>
          <w:sz w:val="18"/>
          <w:szCs w:val="18"/>
        </w:rPr>
        <w:t xml:space="preserve">Управления ВАТС через </w:t>
      </w:r>
      <w:r w:rsidRPr="00660C98">
        <w:rPr>
          <w:rFonts w:cs="Times New Roman"/>
          <w:sz w:val="18"/>
          <w:szCs w:val="18"/>
          <w:lang w:val="en-US"/>
        </w:rPr>
        <w:t>WEB</w:t>
      </w:r>
      <w:r w:rsidRPr="00660C98">
        <w:rPr>
          <w:rFonts w:cs="Times New Roman"/>
          <w:sz w:val="18"/>
          <w:szCs w:val="18"/>
        </w:rPr>
        <w:t>-интерфейс»</w:t>
      </w:r>
      <w:r w:rsidRPr="00660C98">
        <w:rPr>
          <w:rStyle w:val="FontStyle12"/>
          <w:sz w:val="18"/>
          <w:szCs w:val="18"/>
        </w:rPr>
        <w:t>.</w:t>
      </w:r>
    </w:p>
    <w:p w:rsidR="00660C98" w:rsidRPr="00660C98" w:rsidRDefault="00676675" w:rsidP="00660C98">
      <w:pPr>
        <w:pStyle w:val="22"/>
        <w:numPr>
          <w:ilvl w:val="1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426"/>
        <w:jc w:val="both"/>
        <w:rPr>
          <w:sz w:val="18"/>
          <w:szCs w:val="18"/>
        </w:rPr>
      </w:pPr>
      <w:r w:rsidRPr="00660C98">
        <w:rPr>
          <w:rFonts w:eastAsia="Arial Unicode MS"/>
          <w:color w:val="000000"/>
          <w:spacing w:val="-6"/>
          <w:sz w:val="18"/>
          <w:szCs w:val="18"/>
        </w:rPr>
        <w:t>В</w:t>
      </w:r>
      <w:r w:rsidRPr="00660C98">
        <w:rPr>
          <w:rFonts w:eastAsia="Arial Unicode MS"/>
          <w:color w:val="000000"/>
          <w:spacing w:val="-6"/>
          <w:sz w:val="18"/>
          <w:szCs w:val="18"/>
          <w:lang w:val="x-none"/>
        </w:rPr>
        <w:t xml:space="preserve"> качестве транспортной среды передачи </w:t>
      </w:r>
      <w:r w:rsidRPr="00660C98">
        <w:rPr>
          <w:rFonts w:eastAsia="Arial Unicode MS"/>
          <w:color w:val="000000"/>
          <w:spacing w:val="-6"/>
          <w:sz w:val="18"/>
          <w:szCs w:val="18"/>
        </w:rPr>
        <w:t xml:space="preserve">голосового </w:t>
      </w:r>
      <w:r w:rsidRPr="00660C98">
        <w:rPr>
          <w:rFonts w:eastAsia="Arial Unicode MS"/>
          <w:color w:val="000000"/>
          <w:spacing w:val="-6"/>
          <w:sz w:val="18"/>
          <w:szCs w:val="18"/>
          <w:lang w:val="x-none"/>
        </w:rPr>
        <w:t>трафика</w:t>
      </w:r>
      <w:r w:rsidRPr="00660C98">
        <w:rPr>
          <w:rStyle w:val="a4"/>
          <w:sz w:val="18"/>
          <w:szCs w:val="18"/>
        </w:rPr>
        <w:t xml:space="preserve"> для бесперебойной работы телефонной связи </w:t>
      </w:r>
      <w:r w:rsidRPr="00660C98">
        <w:rPr>
          <w:rStyle w:val="FontStyle12"/>
          <w:sz w:val="18"/>
          <w:szCs w:val="18"/>
        </w:rPr>
        <w:t xml:space="preserve">посредством ВАТС </w:t>
      </w:r>
      <w:r w:rsidRPr="00660C98">
        <w:rPr>
          <w:rStyle w:val="a4"/>
          <w:sz w:val="18"/>
          <w:szCs w:val="18"/>
        </w:rPr>
        <w:t xml:space="preserve">Исполнитель </w:t>
      </w:r>
      <w:r w:rsidRPr="00660C98">
        <w:rPr>
          <w:sz w:val="18"/>
          <w:szCs w:val="18"/>
        </w:rPr>
        <w:t>обеспечивает при</w:t>
      </w:r>
      <w:r w:rsidRPr="00660C98">
        <w:rPr>
          <w:sz w:val="18"/>
          <w:szCs w:val="18"/>
        </w:rPr>
        <w:t>соединение точек доступа корпоративной сети передачи данных Государственного заказчика к ВАТС в сети Исполнителя по адресам Государственного заказчика:</w:t>
      </w:r>
    </w:p>
    <w:p w:rsidR="00660C98" w:rsidRPr="00660C98" w:rsidRDefault="00676675" w:rsidP="00660C98">
      <w:pPr>
        <w:pStyle w:val="22"/>
        <w:numPr>
          <w:ilvl w:val="2"/>
          <w:numId w:val="13"/>
        </w:numPr>
        <w:tabs>
          <w:tab w:val="left" w:pos="426"/>
          <w:tab w:val="left" w:pos="993"/>
        </w:tabs>
        <w:spacing w:after="0" w:line="240" w:lineRule="auto"/>
        <w:jc w:val="both"/>
        <w:rPr>
          <w:sz w:val="18"/>
          <w:szCs w:val="18"/>
        </w:rPr>
      </w:pPr>
      <w:r w:rsidRPr="00660C98">
        <w:rPr>
          <w:sz w:val="18"/>
          <w:szCs w:val="18"/>
        </w:rPr>
        <w:t>О</w:t>
      </w:r>
      <w:r w:rsidRPr="00660C98">
        <w:rPr>
          <w:bCs/>
          <w:sz w:val="18"/>
          <w:szCs w:val="18"/>
        </w:rPr>
        <w:t>беспечение через сеть Исполнителя</w:t>
      </w:r>
      <w:r w:rsidRPr="00660C98">
        <w:rPr>
          <w:sz w:val="18"/>
          <w:szCs w:val="18"/>
        </w:rPr>
        <w:t xml:space="preserve"> доступа к сети Интернет с гарантированной скоростью не менее 100 Мбит/с. по адресу: г. Радужный; мкр. 6-й д.27.</w:t>
      </w:r>
    </w:p>
    <w:p w:rsidR="00660C98" w:rsidRPr="00660C98" w:rsidRDefault="00676675" w:rsidP="00660C98">
      <w:pPr>
        <w:tabs>
          <w:tab w:val="left" w:pos="426"/>
          <w:tab w:val="left" w:pos="993"/>
        </w:tabs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60C98">
        <w:rPr>
          <w:rFonts w:ascii="Times New Roman" w:eastAsia="Times New Roman" w:hAnsi="Times New Roman" w:cs="Times New Roman"/>
          <w:sz w:val="18"/>
          <w:szCs w:val="18"/>
        </w:rPr>
        <w:t>Оказание услуг осуществляется на безлимитной основе (в</w:t>
      </w:r>
      <w:r w:rsidRPr="00660C98">
        <w:rPr>
          <w:rFonts w:ascii="Times New Roman" w:eastAsia="Times New Roman" w:hAnsi="Times New Roman" w:cs="Times New Roman"/>
          <w:bCs/>
          <w:sz w:val="18"/>
          <w:szCs w:val="18"/>
        </w:rPr>
        <w:t xml:space="preserve">ходящий и исходящий трафик Государственного заказчика внутри сети Исполнителя не лимитируется) </w:t>
      </w:r>
      <w:r w:rsidRPr="00660C98">
        <w:rPr>
          <w:rFonts w:ascii="Times New Roman" w:eastAsia="Times New Roman" w:hAnsi="Times New Roman" w:cs="Times New Roman"/>
          <w:sz w:val="18"/>
          <w:szCs w:val="18"/>
        </w:rPr>
        <w:t>на условиях ежемесячной абонентской платы в размерах, предусмотренных Контрактом.</w:t>
      </w:r>
    </w:p>
    <w:p w:rsidR="00660C98" w:rsidRPr="00660C98" w:rsidRDefault="00676675" w:rsidP="00660C98">
      <w:pPr>
        <w:tabs>
          <w:tab w:val="left" w:pos="426"/>
          <w:tab w:val="left" w:pos="993"/>
        </w:tabs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60C98">
        <w:rPr>
          <w:rFonts w:ascii="Times New Roman" w:eastAsia="Times New Roman" w:hAnsi="Times New Roman" w:cs="Times New Roman"/>
          <w:bCs/>
          <w:sz w:val="18"/>
          <w:szCs w:val="18"/>
        </w:rPr>
        <w:t>Все кабельные соединения и устройства сети исполнителя до точки разграничения о</w:t>
      </w:r>
      <w:r w:rsidRPr="00660C98">
        <w:rPr>
          <w:rFonts w:ascii="Times New Roman" w:eastAsia="Times New Roman" w:hAnsi="Times New Roman" w:cs="Times New Roman"/>
          <w:bCs/>
          <w:sz w:val="18"/>
          <w:szCs w:val="18"/>
        </w:rPr>
        <w:t>тветственности между Исполнителем и Государственным заказчиком обслуживаются Исполнителем. Точкой разграничения ответственности является оконечное устройство Исполнителя, расположенное в соответствующем корпусе Государственного заказчика.</w:t>
      </w:r>
    </w:p>
    <w:p w:rsidR="00660C98" w:rsidRPr="00660C98" w:rsidRDefault="00676675" w:rsidP="00660C98">
      <w:pPr>
        <w:tabs>
          <w:tab w:val="left" w:pos="426"/>
          <w:tab w:val="left" w:pos="993"/>
        </w:tabs>
        <w:spacing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660C98">
        <w:rPr>
          <w:rFonts w:ascii="Times New Roman" w:eastAsia="Times New Roman" w:hAnsi="Times New Roman" w:cs="Times New Roman"/>
          <w:bCs/>
          <w:sz w:val="18"/>
          <w:szCs w:val="18"/>
        </w:rPr>
        <w:t>Качество предоста</w:t>
      </w:r>
      <w:r w:rsidRPr="00660C98">
        <w:rPr>
          <w:rFonts w:ascii="Times New Roman" w:eastAsia="Times New Roman" w:hAnsi="Times New Roman" w:cs="Times New Roman"/>
          <w:bCs/>
          <w:sz w:val="18"/>
          <w:szCs w:val="18"/>
        </w:rPr>
        <w:t>вляемых Государственному заказчику услуг передачи данных и телематических услуг определяется следующими характеристиками:</w:t>
      </w:r>
    </w:p>
    <w:p w:rsidR="00660C98" w:rsidRPr="00660C98" w:rsidRDefault="00676675" w:rsidP="00660C98">
      <w:pPr>
        <w:pStyle w:val="22"/>
        <w:numPr>
          <w:ilvl w:val="0"/>
          <w:numId w:val="11"/>
        </w:numPr>
        <w:tabs>
          <w:tab w:val="left" w:pos="426"/>
          <w:tab w:val="left" w:pos="993"/>
        </w:tabs>
        <w:spacing w:before="120" w:after="0" w:line="240" w:lineRule="auto"/>
        <w:ind w:left="0" w:firstLine="426"/>
        <w:jc w:val="both"/>
        <w:rPr>
          <w:sz w:val="18"/>
          <w:szCs w:val="18"/>
        </w:rPr>
      </w:pPr>
      <w:r w:rsidRPr="00660C98">
        <w:rPr>
          <w:sz w:val="18"/>
          <w:szCs w:val="18"/>
        </w:rPr>
        <w:t xml:space="preserve">Непрерывное оказание </w:t>
      </w:r>
      <w:r w:rsidRPr="00660C98">
        <w:rPr>
          <w:b/>
          <w:sz w:val="18"/>
          <w:szCs w:val="18"/>
        </w:rPr>
        <w:t>услуги с 01.01.202</w:t>
      </w:r>
      <w:r w:rsidR="008B1628">
        <w:rPr>
          <w:b/>
          <w:sz w:val="18"/>
          <w:szCs w:val="18"/>
        </w:rPr>
        <w:t>6</w:t>
      </w:r>
      <w:r w:rsidRPr="00660C98">
        <w:rPr>
          <w:rStyle w:val="a4"/>
          <w:rFonts w:eastAsiaTheme="minorHAnsi"/>
          <w:b/>
          <w:sz w:val="18"/>
          <w:szCs w:val="18"/>
          <w:lang w:eastAsia="en-US"/>
        </w:rPr>
        <w:t xml:space="preserve"> </w:t>
      </w:r>
      <w:r w:rsidRPr="00660C98">
        <w:rPr>
          <w:b/>
          <w:sz w:val="18"/>
          <w:szCs w:val="18"/>
        </w:rPr>
        <w:t>по 31.12.202</w:t>
      </w:r>
      <w:r w:rsidR="008B1628">
        <w:rPr>
          <w:b/>
          <w:sz w:val="18"/>
          <w:szCs w:val="18"/>
        </w:rPr>
        <w:t>6</w:t>
      </w:r>
      <w:r w:rsidRPr="00660C98">
        <w:rPr>
          <w:b/>
          <w:sz w:val="18"/>
          <w:szCs w:val="18"/>
        </w:rPr>
        <w:t xml:space="preserve"> года</w:t>
      </w:r>
      <w:r w:rsidRPr="00660C98">
        <w:rPr>
          <w:sz w:val="18"/>
          <w:szCs w:val="18"/>
        </w:rPr>
        <w:t xml:space="preserve"> включительно.</w:t>
      </w:r>
    </w:p>
    <w:p w:rsidR="00660C98" w:rsidRPr="00660C98" w:rsidRDefault="00676675" w:rsidP="00660C98">
      <w:pPr>
        <w:pStyle w:val="22"/>
        <w:numPr>
          <w:ilvl w:val="0"/>
          <w:numId w:val="11"/>
        </w:numPr>
        <w:tabs>
          <w:tab w:val="left" w:pos="426"/>
          <w:tab w:val="left" w:pos="993"/>
        </w:tabs>
        <w:spacing w:before="120" w:line="240" w:lineRule="auto"/>
        <w:ind w:left="0" w:firstLine="426"/>
        <w:jc w:val="both"/>
        <w:rPr>
          <w:sz w:val="18"/>
          <w:szCs w:val="18"/>
        </w:rPr>
      </w:pPr>
      <w:r w:rsidRPr="00660C98">
        <w:rPr>
          <w:sz w:val="18"/>
          <w:szCs w:val="18"/>
        </w:rPr>
        <w:t>Обеспечение наличия круглосуточной технической поддержки.</w:t>
      </w:r>
    </w:p>
    <w:p w:rsidR="00660C98" w:rsidRPr="00660C98" w:rsidRDefault="00676675" w:rsidP="00660C98">
      <w:pPr>
        <w:pStyle w:val="22"/>
        <w:numPr>
          <w:ilvl w:val="0"/>
          <w:numId w:val="11"/>
        </w:numPr>
        <w:tabs>
          <w:tab w:val="left" w:pos="426"/>
          <w:tab w:val="left" w:pos="993"/>
        </w:tabs>
        <w:spacing w:before="120" w:line="240" w:lineRule="auto"/>
        <w:ind w:left="0" w:firstLine="426"/>
        <w:jc w:val="both"/>
        <w:rPr>
          <w:sz w:val="18"/>
          <w:szCs w:val="18"/>
        </w:rPr>
      </w:pPr>
      <w:r w:rsidRPr="00660C98">
        <w:rPr>
          <w:sz w:val="18"/>
          <w:szCs w:val="18"/>
        </w:rPr>
        <w:t xml:space="preserve">В </w:t>
      </w:r>
      <w:r w:rsidRPr="00660C98">
        <w:rPr>
          <w:sz w:val="18"/>
          <w:szCs w:val="18"/>
        </w:rPr>
        <w:t>случае возникновения сбоев в предоставляемых услугах обеспечение прибытия на объект технического специалиста в течение одного часа с момента получения уведомления от Государственного заказчика.</w:t>
      </w:r>
    </w:p>
    <w:p w:rsidR="00660C98" w:rsidRPr="00660C98" w:rsidRDefault="00676675" w:rsidP="00660C98">
      <w:pPr>
        <w:pStyle w:val="22"/>
        <w:numPr>
          <w:ilvl w:val="0"/>
          <w:numId w:val="11"/>
        </w:numPr>
        <w:tabs>
          <w:tab w:val="left" w:pos="426"/>
          <w:tab w:val="left" w:pos="993"/>
        </w:tabs>
        <w:spacing w:before="120" w:line="240" w:lineRule="auto"/>
        <w:ind w:left="0" w:firstLine="426"/>
        <w:jc w:val="both"/>
        <w:rPr>
          <w:sz w:val="18"/>
          <w:szCs w:val="18"/>
        </w:rPr>
      </w:pPr>
      <w:r w:rsidRPr="00660C98">
        <w:rPr>
          <w:sz w:val="18"/>
          <w:szCs w:val="18"/>
        </w:rPr>
        <w:t>Устранение возникающих неполадок, не требующих проведения ремо</w:t>
      </w:r>
      <w:r w:rsidRPr="00660C98">
        <w:rPr>
          <w:sz w:val="18"/>
          <w:szCs w:val="18"/>
        </w:rPr>
        <w:t>нтно-восстановительных работ в течение 2 часов с момента уведомления.</w:t>
      </w:r>
    </w:p>
    <w:p w:rsidR="00660C98" w:rsidRPr="00660C98" w:rsidRDefault="00676675" w:rsidP="00660C98">
      <w:pPr>
        <w:pStyle w:val="22"/>
        <w:numPr>
          <w:ilvl w:val="0"/>
          <w:numId w:val="11"/>
        </w:numPr>
        <w:tabs>
          <w:tab w:val="left" w:pos="426"/>
          <w:tab w:val="left" w:pos="993"/>
        </w:tabs>
        <w:spacing w:before="120" w:line="240" w:lineRule="auto"/>
        <w:ind w:left="0" w:firstLine="426"/>
        <w:jc w:val="both"/>
        <w:rPr>
          <w:sz w:val="18"/>
          <w:szCs w:val="18"/>
        </w:rPr>
      </w:pPr>
      <w:r w:rsidRPr="00660C98">
        <w:rPr>
          <w:sz w:val="18"/>
          <w:szCs w:val="18"/>
        </w:rPr>
        <w:t>Устранение возникающих неполадок, требующих проведения ремонтно-восстановительных работ в течение 24 часов с момента уведомления.</w:t>
      </w:r>
    </w:p>
    <w:p w:rsidR="00660C98" w:rsidRPr="00660C98" w:rsidRDefault="00676675" w:rsidP="00660C98">
      <w:pPr>
        <w:pStyle w:val="22"/>
        <w:numPr>
          <w:ilvl w:val="0"/>
          <w:numId w:val="11"/>
        </w:numPr>
        <w:tabs>
          <w:tab w:val="left" w:pos="426"/>
          <w:tab w:val="left" w:pos="993"/>
        </w:tabs>
        <w:spacing w:before="120" w:line="240" w:lineRule="auto"/>
        <w:ind w:left="0" w:firstLine="426"/>
        <w:jc w:val="both"/>
        <w:rPr>
          <w:sz w:val="18"/>
          <w:szCs w:val="18"/>
        </w:rPr>
      </w:pPr>
      <w:r w:rsidRPr="00660C98">
        <w:rPr>
          <w:sz w:val="18"/>
          <w:szCs w:val="18"/>
        </w:rPr>
        <w:t>При проведении плановых работ на станционном оборудовани</w:t>
      </w:r>
      <w:r w:rsidRPr="00660C98">
        <w:rPr>
          <w:sz w:val="18"/>
          <w:szCs w:val="18"/>
        </w:rPr>
        <w:t>и и линейно-кабельных сооружениях связи в период с 09.00 часов до 18.00 часов производится отключение абонентских устройств на срок не более одного часа, с предварительным уведомлением Государственного заказчика не менее чем за 48 часов до начала работ. Пр</w:t>
      </w:r>
      <w:r w:rsidRPr="00660C98">
        <w:rPr>
          <w:sz w:val="18"/>
          <w:szCs w:val="18"/>
        </w:rPr>
        <w:t>и необходимости проведения плановых работ в период с 09.00 часов до 18.00 часов свыше одного часа, Исполнитель согласовывает продолжительность отключения и график проведения работ с Государственным заказчиком не менее чем за 48 часов до начала проведения р</w:t>
      </w:r>
      <w:r w:rsidRPr="00660C98">
        <w:rPr>
          <w:sz w:val="18"/>
          <w:szCs w:val="18"/>
        </w:rPr>
        <w:t>абот.</w:t>
      </w:r>
    </w:p>
    <w:p w:rsidR="00660C98" w:rsidRPr="00660C98" w:rsidRDefault="00676675" w:rsidP="00660C98">
      <w:pPr>
        <w:pStyle w:val="22"/>
        <w:numPr>
          <w:ilvl w:val="0"/>
          <w:numId w:val="11"/>
        </w:numPr>
        <w:tabs>
          <w:tab w:val="left" w:pos="426"/>
          <w:tab w:val="left" w:pos="993"/>
        </w:tabs>
        <w:spacing w:before="120" w:line="240" w:lineRule="auto"/>
        <w:ind w:left="0" w:firstLine="426"/>
        <w:jc w:val="both"/>
        <w:rPr>
          <w:sz w:val="18"/>
          <w:szCs w:val="18"/>
        </w:rPr>
      </w:pPr>
      <w:r w:rsidRPr="00660C98">
        <w:rPr>
          <w:rFonts w:eastAsia="Calibri"/>
          <w:sz w:val="18"/>
          <w:szCs w:val="18"/>
          <w:lang w:eastAsia="en-US"/>
        </w:rPr>
        <w:t>Каналы связи должны быть организованы через оптоволоконную сеть передачи данных.</w:t>
      </w:r>
    </w:p>
    <w:p w:rsidR="00660C98" w:rsidRPr="00660C98" w:rsidRDefault="00676675" w:rsidP="00660C98">
      <w:pPr>
        <w:pStyle w:val="Style6"/>
        <w:widowControl/>
        <w:numPr>
          <w:ilvl w:val="0"/>
          <w:numId w:val="11"/>
        </w:numPr>
        <w:tabs>
          <w:tab w:val="left" w:pos="284"/>
          <w:tab w:val="left" w:pos="346"/>
          <w:tab w:val="left" w:pos="426"/>
          <w:tab w:val="left" w:pos="993"/>
        </w:tabs>
        <w:suppressAutoHyphens w:val="0"/>
        <w:autoSpaceDE/>
        <w:spacing w:afterLines="120" w:after="288" w:line="240" w:lineRule="auto"/>
        <w:ind w:left="0" w:firstLine="426"/>
        <w:contextualSpacing/>
        <w:rPr>
          <w:rStyle w:val="FontStyle12"/>
          <w:rFonts w:eastAsiaTheme="minorHAnsi"/>
          <w:b w:val="0"/>
          <w:sz w:val="18"/>
          <w:szCs w:val="18"/>
          <w:lang w:eastAsia="en-US"/>
        </w:rPr>
      </w:pPr>
      <w:r w:rsidRPr="00660C98">
        <w:rPr>
          <w:rStyle w:val="FontStyle12"/>
          <w:sz w:val="18"/>
          <w:szCs w:val="18"/>
        </w:rPr>
        <w:t xml:space="preserve">Для повышения надежности связи </w:t>
      </w:r>
      <w:r w:rsidRPr="00660C98">
        <w:rPr>
          <w:rFonts w:eastAsia="Calibri" w:cs="Times New Roman"/>
          <w:sz w:val="18"/>
          <w:szCs w:val="18"/>
          <w:lang w:eastAsia="en-US"/>
        </w:rPr>
        <w:t xml:space="preserve">не допускается использование радиоканалов связи (в том числе </w:t>
      </w:r>
      <w:r w:rsidRPr="00660C98">
        <w:rPr>
          <w:rFonts w:eastAsia="Calibri" w:cs="Times New Roman"/>
          <w:sz w:val="18"/>
          <w:szCs w:val="18"/>
          <w:lang w:val="en-US" w:eastAsia="en-US"/>
        </w:rPr>
        <w:t>GSM</w:t>
      </w:r>
      <w:r w:rsidRPr="00660C98">
        <w:rPr>
          <w:rFonts w:eastAsia="Calibri" w:cs="Times New Roman"/>
          <w:sz w:val="18"/>
          <w:szCs w:val="18"/>
          <w:lang w:eastAsia="en-US"/>
        </w:rPr>
        <w:t xml:space="preserve">, </w:t>
      </w:r>
      <w:r w:rsidRPr="00660C98">
        <w:rPr>
          <w:rFonts w:eastAsia="Calibri" w:cs="Times New Roman"/>
          <w:sz w:val="18"/>
          <w:szCs w:val="18"/>
          <w:lang w:val="en-US" w:eastAsia="en-US"/>
        </w:rPr>
        <w:t>WiFi</w:t>
      </w:r>
      <w:r w:rsidRPr="00660C98">
        <w:rPr>
          <w:rFonts w:eastAsia="Calibri" w:cs="Times New Roman"/>
          <w:sz w:val="18"/>
          <w:szCs w:val="18"/>
          <w:lang w:eastAsia="en-US"/>
        </w:rPr>
        <w:t xml:space="preserve">, </w:t>
      </w:r>
      <w:r w:rsidRPr="00660C98">
        <w:rPr>
          <w:rFonts w:eastAsia="Calibri" w:cs="Times New Roman"/>
          <w:sz w:val="18"/>
          <w:szCs w:val="18"/>
          <w:lang w:val="en-US" w:eastAsia="en-US"/>
        </w:rPr>
        <w:t>point</w:t>
      </w:r>
      <w:r w:rsidRPr="00660C98">
        <w:rPr>
          <w:rFonts w:eastAsia="Calibri" w:cs="Times New Roman"/>
          <w:sz w:val="18"/>
          <w:szCs w:val="18"/>
          <w:lang w:eastAsia="en-US"/>
        </w:rPr>
        <w:t>2</w:t>
      </w:r>
      <w:r w:rsidRPr="00660C98">
        <w:rPr>
          <w:rFonts w:eastAsia="Calibri" w:cs="Times New Roman"/>
          <w:sz w:val="18"/>
          <w:szCs w:val="18"/>
          <w:lang w:val="en-US" w:eastAsia="en-US"/>
        </w:rPr>
        <w:t>point</w:t>
      </w:r>
      <w:r w:rsidRPr="00660C98">
        <w:rPr>
          <w:rFonts w:eastAsia="Calibri" w:cs="Times New Roman"/>
          <w:sz w:val="18"/>
          <w:szCs w:val="18"/>
          <w:lang w:eastAsia="en-US"/>
        </w:rPr>
        <w:t>)</w:t>
      </w:r>
      <w:r w:rsidRPr="00660C98">
        <w:rPr>
          <w:rStyle w:val="FontStyle12"/>
          <w:sz w:val="18"/>
          <w:szCs w:val="18"/>
        </w:rPr>
        <w:t xml:space="preserve">, </w:t>
      </w:r>
      <w:r w:rsidRPr="00660C98">
        <w:rPr>
          <w:rFonts w:eastAsia="Calibri" w:cs="Times New Roman"/>
          <w:sz w:val="18"/>
          <w:szCs w:val="18"/>
          <w:lang w:eastAsia="en-US"/>
        </w:rPr>
        <w:t>оптоволоконные</w:t>
      </w:r>
      <w:r w:rsidRPr="00660C98">
        <w:rPr>
          <w:rStyle w:val="FontStyle12"/>
          <w:sz w:val="18"/>
          <w:szCs w:val="18"/>
        </w:rPr>
        <w:t xml:space="preserve"> сети должны прокладываться в телефонной канализации. Прокладка воздушных кабельных линий допускается только как временное решение с предоставлением плана прокладки в кабельной канализации. </w:t>
      </w:r>
    </w:p>
    <w:p w:rsidR="00660C98" w:rsidRPr="00660C98" w:rsidRDefault="00676675" w:rsidP="00660C98">
      <w:pPr>
        <w:pStyle w:val="22"/>
        <w:numPr>
          <w:ilvl w:val="0"/>
          <w:numId w:val="11"/>
        </w:numPr>
        <w:tabs>
          <w:tab w:val="left" w:pos="426"/>
          <w:tab w:val="left" w:pos="993"/>
        </w:tabs>
        <w:spacing w:before="120" w:line="240" w:lineRule="auto"/>
        <w:ind w:left="0" w:firstLine="426"/>
        <w:jc w:val="both"/>
        <w:rPr>
          <w:rStyle w:val="FontStyle12"/>
          <w:b w:val="0"/>
          <w:bCs w:val="0"/>
          <w:sz w:val="18"/>
          <w:szCs w:val="18"/>
        </w:rPr>
      </w:pPr>
      <w:r w:rsidRPr="00660C98">
        <w:rPr>
          <w:rFonts w:eastAsia="Calibri"/>
          <w:sz w:val="18"/>
          <w:szCs w:val="18"/>
          <w:lang w:eastAsia="en-US"/>
        </w:rPr>
        <w:t>В целях минимизации коэффициента потери пакетов информации за счё</w:t>
      </w:r>
      <w:r w:rsidRPr="00660C98">
        <w:rPr>
          <w:rFonts w:eastAsia="Calibri"/>
          <w:sz w:val="18"/>
          <w:szCs w:val="18"/>
          <w:lang w:eastAsia="en-US"/>
        </w:rPr>
        <w:t>т отсутствия межоператорских стыков взаимодействия, улучшения качества обеспечения технической поддержки и сокращения времени устранения аварий в случае форс-мажорных обстоятельств оптоволоконная сеть передачи данных должна быть в собственности Исполнителя</w:t>
      </w:r>
      <w:r w:rsidRPr="00660C98">
        <w:rPr>
          <w:rFonts w:eastAsia="Calibri"/>
          <w:sz w:val="18"/>
          <w:szCs w:val="18"/>
          <w:lang w:eastAsia="en-US"/>
        </w:rPr>
        <w:t>.</w:t>
      </w:r>
    </w:p>
    <w:p w:rsidR="00660C98" w:rsidRPr="00660C98" w:rsidRDefault="00676675" w:rsidP="00660C98">
      <w:pPr>
        <w:pStyle w:val="Style6"/>
        <w:widowControl/>
        <w:numPr>
          <w:ilvl w:val="0"/>
          <w:numId w:val="11"/>
        </w:numPr>
        <w:tabs>
          <w:tab w:val="left" w:pos="0"/>
          <w:tab w:val="left" w:pos="851"/>
        </w:tabs>
        <w:suppressAutoHyphens w:val="0"/>
        <w:autoSpaceDE/>
        <w:spacing w:before="120" w:line="240" w:lineRule="auto"/>
        <w:ind w:left="142" w:firstLine="284"/>
        <w:rPr>
          <w:rStyle w:val="FontStyle12"/>
          <w:b w:val="0"/>
          <w:bCs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 xml:space="preserve"> При отсутствии технической возможности организации Услуг по волоконно-оптической сети на объектах Государственного заказчика Исполнитель разрабатывает и согласовывает план прокладки волоконно-оптического кабеля с уполномоченным лицом Государственного за</w:t>
      </w:r>
      <w:r w:rsidRPr="00660C98">
        <w:rPr>
          <w:rStyle w:val="FontStyle12"/>
          <w:sz w:val="18"/>
          <w:szCs w:val="18"/>
        </w:rPr>
        <w:t>казчика и обеспечивает строительство волоконно-оптической сети таким образом, чтобы обеспечить начало оказания услуг телефонной связи с выделением городских телефонных номеров и предоставление местной телефонной связи посредством виртуальной АТС не позднее</w:t>
      </w:r>
      <w:r w:rsidRPr="00660C98">
        <w:rPr>
          <w:rStyle w:val="FontStyle12"/>
          <w:sz w:val="18"/>
          <w:szCs w:val="18"/>
        </w:rPr>
        <w:t xml:space="preserve"> 01.01.2023.</w:t>
      </w:r>
    </w:p>
    <w:p w:rsidR="00660C98" w:rsidRPr="00660C98" w:rsidRDefault="00676675" w:rsidP="00660C98">
      <w:pPr>
        <w:pStyle w:val="22"/>
        <w:numPr>
          <w:ilvl w:val="0"/>
          <w:numId w:val="11"/>
        </w:numPr>
        <w:tabs>
          <w:tab w:val="left" w:pos="0"/>
          <w:tab w:val="left" w:pos="851"/>
        </w:tabs>
        <w:spacing w:before="120" w:line="240" w:lineRule="auto"/>
        <w:ind w:left="142" w:firstLine="284"/>
        <w:jc w:val="both"/>
        <w:rPr>
          <w:sz w:val="18"/>
          <w:szCs w:val="18"/>
        </w:rPr>
      </w:pPr>
      <w:r w:rsidRPr="00660C98">
        <w:rPr>
          <w:sz w:val="18"/>
          <w:szCs w:val="18"/>
        </w:rPr>
        <w:t xml:space="preserve">Срок предоставления гарантий качества – на весь период оказания услуг. </w:t>
      </w:r>
    </w:p>
    <w:p w:rsidR="00660C98" w:rsidRPr="00660C98" w:rsidRDefault="00676675" w:rsidP="00660C98">
      <w:pPr>
        <w:pStyle w:val="22"/>
        <w:numPr>
          <w:ilvl w:val="0"/>
          <w:numId w:val="12"/>
        </w:numPr>
        <w:tabs>
          <w:tab w:val="left" w:pos="0"/>
          <w:tab w:val="left" w:pos="851"/>
        </w:tabs>
        <w:spacing w:before="120" w:line="240" w:lineRule="auto"/>
        <w:jc w:val="both"/>
        <w:rPr>
          <w:sz w:val="18"/>
          <w:szCs w:val="18"/>
        </w:rPr>
      </w:pPr>
      <w:r w:rsidRPr="00660C98">
        <w:rPr>
          <w:sz w:val="18"/>
          <w:szCs w:val="18"/>
          <w:lang w:eastAsia="ru-RU"/>
        </w:rPr>
        <w:t xml:space="preserve">Скорость подключения к сети Интернет: </w:t>
      </w:r>
    </w:p>
    <w:p w:rsidR="00660C98" w:rsidRPr="00660C98" w:rsidRDefault="00676675" w:rsidP="00660C98">
      <w:pPr>
        <w:pStyle w:val="22"/>
        <w:numPr>
          <w:ilvl w:val="0"/>
          <w:numId w:val="12"/>
        </w:numPr>
        <w:tabs>
          <w:tab w:val="left" w:pos="0"/>
          <w:tab w:val="left" w:pos="851"/>
        </w:tabs>
        <w:spacing w:before="120" w:line="240" w:lineRule="auto"/>
        <w:jc w:val="both"/>
        <w:rPr>
          <w:sz w:val="18"/>
          <w:szCs w:val="18"/>
        </w:rPr>
      </w:pPr>
      <w:r w:rsidRPr="00660C98">
        <w:rPr>
          <w:rFonts w:eastAsiaTheme="minorEastAsia"/>
          <w:sz w:val="18"/>
          <w:szCs w:val="18"/>
          <w:lang w:eastAsia="ru-RU"/>
        </w:rPr>
        <w:t>точка №1, №2, №3, №4, №5 (</w:t>
      </w:r>
      <w:r w:rsidRPr="00660C98">
        <w:rPr>
          <w:sz w:val="18"/>
          <w:szCs w:val="18"/>
          <w:lang w:eastAsia="ru-RU"/>
        </w:rPr>
        <w:t>г. Радужный; мкр. 6-й, д. 27</w:t>
      </w:r>
      <w:r w:rsidRPr="00660C98">
        <w:rPr>
          <w:rFonts w:eastAsiaTheme="minorEastAsia"/>
          <w:sz w:val="18"/>
          <w:szCs w:val="18"/>
          <w:lang w:eastAsia="ru-RU"/>
        </w:rPr>
        <w:t>): не менее 100 Мбит/с.</w:t>
      </w:r>
    </w:p>
    <w:p w:rsidR="00660C98" w:rsidRPr="00660C98" w:rsidRDefault="00676675" w:rsidP="00660C98">
      <w:pPr>
        <w:pStyle w:val="22"/>
        <w:numPr>
          <w:ilvl w:val="0"/>
          <w:numId w:val="12"/>
        </w:numPr>
        <w:tabs>
          <w:tab w:val="left" w:pos="0"/>
          <w:tab w:val="left" w:pos="851"/>
        </w:tabs>
        <w:spacing w:before="120" w:line="240" w:lineRule="auto"/>
        <w:jc w:val="both"/>
        <w:rPr>
          <w:rStyle w:val="FontStyle12"/>
          <w:b w:val="0"/>
          <w:bCs w:val="0"/>
          <w:sz w:val="18"/>
          <w:szCs w:val="18"/>
        </w:rPr>
      </w:pPr>
      <w:r w:rsidRPr="00660C98">
        <w:rPr>
          <w:rFonts w:eastAsiaTheme="minorEastAsia"/>
          <w:sz w:val="18"/>
          <w:szCs w:val="18"/>
          <w:lang w:eastAsia="ru-RU"/>
        </w:rPr>
        <w:t>точка №6 (</w:t>
      </w:r>
      <w:r w:rsidRPr="00660C98">
        <w:rPr>
          <w:sz w:val="18"/>
          <w:szCs w:val="18"/>
          <w:lang w:eastAsia="ru-RU"/>
        </w:rPr>
        <w:t>г. Радужный; мкр. 5-й, д. 28): не менее 100М</w:t>
      </w:r>
      <w:r w:rsidRPr="00660C98">
        <w:rPr>
          <w:sz w:val="18"/>
          <w:szCs w:val="18"/>
          <w:lang w:eastAsia="ru-RU"/>
        </w:rPr>
        <w:t>бит/с.</w:t>
      </w:r>
    </w:p>
    <w:p w:rsidR="00660C98" w:rsidRPr="00660C98" w:rsidRDefault="00676675" w:rsidP="00660C98">
      <w:pPr>
        <w:pStyle w:val="Style6"/>
        <w:widowControl/>
        <w:numPr>
          <w:ilvl w:val="0"/>
          <w:numId w:val="5"/>
        </w:numPr>
        <w:tabs>
          <w:tab w:val="left" w:pos="567"/>
        </w:tabs>
        <w:suppressAutoHyphens w:val="0"/>
        <w:autoSpaceDE/>
        <w:spacing w:before="120" w:line="240" w:lineRule="auto"/>
        <w:rPr>
          <w:rStyle w:val="FontStyle12"/>
          <w:rFonts w:eastAsiaTheme="minorHAnsi"/>
          <w:sz w:val="18"/>
          <w:szCs w:val="18"/>
          <w:u w:val="single"/>
          <w:lang w:eastAsia="en-US"/>
        </w:rPr>
      </w:pPr>
      <w:r w:rsidRPr="00660C98">
        <w:rPr>
          <w:rStyle w:val="FontStyle12"/>
          <w:sz w:val="18"/>
          <w:szCs w:val="18"/>
          <w:u w:val="single"/>
        </w:rPr>
        <w:t xml:space="preserve"> Необходимые сервисные функции ВАТС.</w:t>
      </w:r>
    </w:p>
    <w:p w:rsidR="00660C98" w:rsidRPr="00660C98" w:rsidRDefault="00676675" w:rsidP="00660C98">
      <w:pPr>
        <w:pStyle w:val="Style6"/>
        <w:widowControl/>
        <w:numPr>
          <w:ilvl w:val="0"/>
          <w:numId w:val="8"/>
        </w:numPr>
        <w:tabs>
          <w:tab w:val="left" w:pos="346"/>
        </w:tabs>
        <w:suppressAutoHyphens w:val="0"/>
        <w:autoSpaceDE/>
        <w:spacing w:afterLines="120" w:after="288" w:line="240" w:lineRule="auto"/>
        <w:ind w:left="567" w:hanging="284"/>
        <w:contextualSpacing/>
        <w:rPr>
          <w:rFonts w:cs="Times New Roman"/>
          <w:b/>
          <w:bCs/>
          <w:color w:val="000000"/>
          <w:sz w:val="18"/>
          <w:szCs w:val="18"/>
          <w:u w:val="single"/>
        </w:rPr>
      </w:pPr>
      <w:r w:rsidRPr="00660C98">
        <w:rPr>
          <w:rFonts w:cs="Times New Roman"/>
          <w:sz w:val="18"/>
          <w:szCs w:val="18"/>
          <w:lang w:val="en-US"/>
        </w:rPr>
        <w:t>WEB</w:t>
      </w:r>
      <w:r w:rsidRPr="00660C98">
        <w:rPr>
          <w:rFonts w:cs="Times New Roman"/>
          <w:sz w:val="18"/>
          <w:szCs w:val="18"/>
        </w:rPr>
        <w:t>-интерфейс управления ВАТС;</w:t>
      </w:r>
    </w:p>
    <w:p w:rsidR="00660C98" w:rsidRPr="00660C98" w:rsidRDefault="00676675" w:rsidP="00660C98">
      <w:pPr>
        <w:pStyle w:val="Style6"/>
        <w:widowControl/>
        <w:numPr>
          <w:ilvl w:val="0"/>
          <w:numId w:val="8"/>
        </w:numPr>
        <w:tabs>
          <w:tab w:val="left" w:pos="346"/>
        </w:tabs>
        <w:suppressAutoHyphens w:val="0"/>
        <w:autoSpaceDE/>
        <w:spacing w:afterLines="120" w:after="288" w:line="240" w:lineRule="auto"/>
        <w:ind w:left="567" w:hanging="284"/>
        <w:contextualSpacing/>
        <w:rPr>
          <w:rFonts w:cs="Times New Roman"/>
          <w:b/>
          <w:bCs/>
          <w:color w:val="000000"/>
          <w:sz w:val="18"/>
          <w:szCs w:val="18"/>
          <w:u w:val="single"/>
        </w:rPr>
      </w:pPr>
      <w:r w:rsidRPr="00660C98">
        <w:rPr>
          <w:rFonts w:cs="Times New Roman"/>
          <w:bCs/>
          <w:color w:val="000000"/>
          <w:sz w:val="18"/>
          <w:szCs w:val="18"/>
        </w:rPr>
        <w:t>различные сценарии обработки вызовов;</w:t>
      </w:r>
    </w:p>
    <w:p w:rsidR="00660C98" w:rsidRPr="00660C98" w:rsidRDefault="00676675" w:rsidP="00660C98">
      <w:pPr>
        <w:pStyle w:val="Style6"/>
        <w:widowControl/>
        <w:numPr>
          <w:ilvl w:val="0"/>
          <w:numId w:val="8"/>
        </w:numPr>
        <w:tabs>
          <w:tab w:val="left" w:pos="346"/>
        </w:tabs>
        <w:suppressAutoHyphens w:val="0"/>
        <w:autoSpaceDE/>
        <w:spacing w:afterLines="120" w:after="288" w:line="240" w:lineRule="auto"/>
        <w:ind w:left="567" w:hanging="284"/>
        <w:contextualSpacing/>
        <w:rPr>
          <w:rFonts w:cs="Times New Roman"/>
          <w:b/>
          <w:bCs/>
          <w:color w:val="000000"/>
          <w:sz w:val="18"/>
          <w:szCs w:val="18"/>
          <w:u w:val="single"/>
        </w:rPr>
      </w:pPr>
      <w:r w:rsidRPr="00660C98">
        <w:rPr>
          <w:rFonts w:cs="Times New Roman"/>
          <w:bCs/>
          <w:color w:val="000000"/>
          <w:sz w:val="18"/>
          <w:szCs w:val="18"/>
        </w:rPr>
        <w:t>многоуровневое интерактивное голосовое меню;</w:t>
      </w:r>
    </w:p>
    <w:p w:rsidR="00660C98" w:rsidRPr="00660C98" w:rsidRDefault="00676675" w:rsidP="00660C98">
      <w:pPr>
        <w:pStyle w:val="Style6"/>
        <w:widowControl/>
        <w:numPr>
          <w:ilvl w:val="0"/>
          <w:numId w:val="8"/>
        </w:numPr>
        <w:tabs>
          <w:tab w:val="left" w:pos="346"/>
        </w:tabs>
        <w:suppressAutoHyphens w:val="0"/>
        <w:autoSpaceDE/>
        <w:spacing w:afterLines="120" w:after="288" w:line="240" w:lineRule="auto"/>
        <w:ind w:left="567" w:hanging="284"/>
        <w:contextualSpacing/>
        <w:rPr>
          <w:rFonts w:cs="Times New Roman"/>
          <w:b/>
          <w:bCs/>
          <w:color w:val="000000"/>
          <w:sz w:val="18"/>
          <w:szCs w:val="18"/>
          <w:u w:val="single"/>
        </w:rPr>
      </w:pPr>
      <w:r w:rsidRPr="00660C98">
        <w:rPr>
          <w:rFonts w:cs="Times New Roman"/>
          <w:sz w:val="18"/>
          <w:szCs w:val="18"/>
        </w:rPr>
        <w:t>безусловная переадресация звонка</w:t>
      </w:r>
      <w:r w:rsidRPr="00660C98">
        <w:rPr>
          <w:rFonts w:cs="Times New Roman"/>
          <w:sz w:val="18"/>
          <w:szCs w:val="18"/>
          <w:lang w:val="en-US"/>
        </w:rPr>
        <w:t>;</w:t>
      </w:r>
    </w:p>
    <w:p w:rsidR="00660C98" w:rsidRPr="00660C98" w:rsidRDefault="00676675" w:rsidP="00660C98">
      <w:pPr>
        <w:pStyle w:val="Style6"/>
        <w:widowControl/>
        <w:numPr>
          <w:ilvl w:val="0"/>
          <w:numId w:val="8"/>
        </w:numPr>
        <w:tabs>
          <w:tab w:val="left" w:pos="346"/>
        </w:tabs>
        <w:suppressAutoHyphens w:val="0"/>
        <w:autoSpaceDE/>
        <w:spacing w:afterLines="120" w:after="288" w:line="240" w:lineRule="auto"/>
        <w:ind w:left="567" w:hanging="284"/>
        <w:contextualSpacing/>
        <w:rPr>
          <w:rFonts w:cs="Times New Roman"/>
          <w:sz w:val="18"/>
          <w:szCs w:val="18"/>
        </w:rPr>
      </w:pPr>
      <w:r w:rsidRPr="00660C98">
        <w:rPr>
          <w:rFonts w:cs="Times New Roman"/>
          <w:sz w:val="18"/>
          <w:szCs w:val="18"/>
        </w:rPr>
        <w:t>переадресация звонка по требованию;</w:t>
      </w:r>
    </w:p>
    <w:p w:rsidR="00660C98" w:rsidRPr="00660C98" w:rsidRDefault="00676675" w:rsidP="00660C98">
      <w:pPr>
        <w:pStyle w:val="Style6"/>
        <w:widowControl/>
        <w:numPr>
          <w:ilvl w:val="0"/>
          <w:numId w:val="8"/>
        </w:numPr>
        <w:tabs>
          <w:tab w:val="left" w:pos="346"/>
        </w:tabs>
        <w:suppressAutoHyphens w:val="0"/>
        <w:autoSpaceDE/>
        <w:spacing w:afterLines="120" w:after="288" w:line="240" w:lineRule="auto"/>
        <w:ind w:left="567" w:hanging="284"/>
        <w:contextualSpacing/>
        <w:rPr>
          <w:rFonts w:cs="Times New Roman"/>
          <w:sz w:val="18"/>
          <w:szCs w:val="18"/>
        </w:rPr>
      </w:pPr>
      <w:r w:rsidRPr="00660C98">
        <w:rPr>
          <w:rFonts w:cs="Times New Roman"/>
          <w:sz w:val="18"/>
          <w:szCs w:val="18"/>
        </w:rPr>
        <w:t xml:space="preserve">переадресация входящих </w:t>
      </w:r>
      <w:r w:rsidRPr="00660C98">
        <w:rPr>
          <w:rFonts w:cs="Times New Roman"/>
          <w:sz w:val="18"/>
          <w:szCs w:val="18"/>
        </w:rPr>
        <w:t>вызовов при отсутствии ответа с настройкой времени;</w:t>
      </w:r>
    </w:p>
    <w:p w:rsidR="00660C98" w:rsidRPr="00660C98" w:rsidRDefault="00676675" w:rsidP="00660C98">
      <w:pPr>
        <w:pStyle w:val="Style6"/>
        <w:widowControl/>
        <w:numPr>
          <w:ilvl w:val="0"/>
          <w:numId w:val="8"/>
        </w:numPr>
        <w:tabs>
          <w:tab w:val="left" w:pos="346"/>
        </w:tabs>
        <w:suppressAutoHyphens w:val="0"/>
        <w:autoSpaceDE/>
        <w:spacing w:afterLines="120" w:after="288" w:line="240" w:lineRule="auto"/>
        <w:ind w:left="567" w:hanging="284"/>
        <w:contextualSpacing/>
        <w:rPr>
          <w:rFonts w:cs="Times New Roman"/>
          <w:sz w:val="18"/>
          <w:szCs w:val="18"/>
        </w:rPr>
      </w:pPr>
      <w:r w:rsidRPr="00660C98">
        <w:rPr>
          <w:rFonts w:cs="Times New Roman"/>
          <w:sz w:val="18"/>
          <w:szCs w:val="18"/>
        </w:rPr>
        <w:t>перехват вызова;</w:t>
      </w:r>
    </w:p>
    <w:p w:rsidR="00660C98" w:rsidRPr="00660C98" w:rsidRDefault="00676675" w:rsidP="00660C98">
      <w:pPr>
        <w:pStyle w:val="Style6"/>
        <w:widowControl/>
        <w:numPr>
          <w:ilvl w:val="0"/>
          <w:numId w:val="8"/>
        </w:numPr>
        <w:tabs>
          <w:tab w:val="left" w:pos="346"/>
        </w:tabs>
        <w:suppressAutoHyphens w:val="0"/>
        <w:autoSpaceDE/>
        <w:spacing w:afterLines="120" w:after="288" w:line="240" w:lineRule="auto"/>
        <w:ind w:left="567" w:hanging="284"/>
        <w:contextualSpacing/>
        <w:rPr>
          <w:rFonts w:cs="Times New Roman"/>
          <w:sz w:val="18"/>
          <w:szCs w:val="18"/>
        </w:rPr>
      </w:pPr>
      <w:r w:rsidRPr="00660C98">
        <w:rPr>
          <w:rFonts w:cs="Times New Roman"/>
          <w:sz w:val="18"/>
          <w:szCs w:val="18"/>
        </w:rPr>
        <w:t>организация групп с различными сценариями обработки вызова на группы;</w:t>
      </w:r>
    </w:p>
    <w:p w:rsidR="00660C98" w:rsidRPr="00660C98" w:rsidRDefault="00676675" w:rsidP="00660C98">
      <w:pPr>
        <w:pStyle w:val="Style6"/>
        <w:widowControl/>
        <w:numPr>
          <w:ilvl w:val="0"/>
          <w:numId w:val="8"/>
        </w:numPr>
        <w:tabs>
          <w:tab w:val="left" w:pos="346"/>
        </w:tabs>
        <w:suppressAutoHyphens w:val="0"/>
        <w:autoSpaceDE/>
        <w:spacing w:afterLines="120" w:after="288" w:line="240" w:lineRule="auto"/>
        <w:ind w:left="567" w:hanging="284"/>
        <w:contextualSpacing/>
        <w:rPr>
          <w:rFonts w:cs="Times New Roman"/>
          <w:sz w:val="18"/>
          <w:szCs w:val="18"/>
        </w:rPr>
      </w:pPr>
      <w:r w:rsidRPr="00660C98">
        <w:rPr>
          <w:rFonts w:cs="Times New Roman"/>
          <w:sz w:val="18"/>
          <w:szCs w:val="18"/>
        </w:rPr>
        <w:lastRenderedPageBreak/>
        <w:t>«черный» и «белый» списки;</w:t>
      </w:r>
    </w:p>
    <w:p w:rsidR="00660C98" w:rsidRPr="00660C98" w:rsidRDefault="00676675" w:rsidP="00660C98">
      <w:pPr>
        <w:pStyle w:val="Style6"/>
        <w:widowControl/>
        <w:numPr>
          <w:ilvl w:val="0"/>
          <w:numId w:val="8"/>
        </w:numPr>
        <w:tabs>
          <w:tab w:val="left" w:pos="346"/>
        </w:tabs>
        <w:suppressAutoHyphens w:val="0"/>
        <w:autoSpaceDE/>
        <w:spacing w:afterLines="120" w:after="288" w:line="240" w:lineRule="auto"/>
        <w:ind w:left="567" w:hanging="284"/>
        <w:contextualSpacing/>
        <w:rPr>
          <w:rFonts w:cs="Times New Roman"/>
          <w:sz w:val="18"/>
          <w:szCs w:val="18"/>
        </w:rPr>
      </w:pPr>
      <w:r w:rsidRPr="00660C98">
        <w:rPr>
          <w:rFonts w:cs="Times New Roman"/>
          <w:sz w:val="18"/>
          <w:szCs w:val="18"/>
        </w:rPr>
        <w:t>централизованная и локальная запись разговоров;</w:t>
      </w:r>
    </w:p>
    <w:p w:rsidR="00660C98" w:rsidRPr="00660C98" w:rsidRDefault="00676675" w:rsidP="00660C98">
      <w:pPr>
        <w:pStyle w:val="Style6"/>
        <w:widowControl/>
        <w:numPr>
          <w:ilvl w:val="0"/>
          <w:numId w:val="8"/>
        </w:numPr>
        <w:tabs>
          <w:tab w:val="left" w:pos="346"/>
        </w:tabs>
        <w:suppressAutoHyphens w:val="0"/>
        <w:autoSpaceDE/>
        <w:spacing w:afterLines="120" w:after="288" w:line="240" w:lineRule="auto"/>
        <w:ind w:left="567" w:hanging="284"/>
        <w:contextualSpacing/>
        <w:rPr>
          <w:rFonts w:cs="Times New Roman"/>
          <w:sz w:val="18"/>
          <w:szCs w:val="18"/>
        </w:rPr>
      </w:pPr>
      <w:r w:rsidRPr="00660C98">
        <w:rPr>
          <w:rFonts w:cs="Times New Roman"/>
          <w:sz w:val="18"/>
          <w:szCs w:val="18"/>
        </w:rPr>
        <w:t>организация конференций и селекторных сове</w:t>
      </w:r>
      <w:r w:rsidRPr="00660C98">
        <w:rPr>
          <w:rFonts w:cs="Times New Roman"/>
          <w:sz w:val="18"/>
          <w:szCs w:val="18"/>
        </w:rPr>
        <w:t>щаний;</w:t>
      </w:r>
    </w:p>
    <w:p w:rsidR="00660C98" w:rsidRPr="00660C98" w:rsidRDefault="00676675" w:rsidP="00660C98">
      <w:pPr>
        <w:pStyle w:val="Style6"/>
        <w:widowControl/>
        <w:numPr>
          <w:ilvl w:val="0"/>
          <w:numId w:val="8"/>
        </w:numPr>
        <w:tabs>
          <w:tab w:val="left" w:pos="346"/>
        </w:tabs>
        <w:suppressAutoHyphens w:val="0"/>
        <w:autoSpaceDE/>
        <w:spacing w:afterLines="120" w:after="288" w:line="240" w:lineRule="auto"/>
        <w:ind w:left="567" w:hanging="284"/>
        <w:contextualSpacing/>
        <w:rPr>
          <w:rFonts w:cs="Times New Roman"/>
          <w:sz w:val="18"/>
          <w:szCs w:val="18"/>
        </w:rPr>
      </w:pPr>
      <w:r w:rsidRPr="00660C98">
        <w:rPr>
          <w:rFonts w:cs="Times New Roman"/>
          <w:sz w:val="18"/>
          <w:szCs w:val="18"/>
        </w:rPr>
        <w:t>отправка и приём факсов, файлов и текстовых сообщений;</w:t>
      </w:r>
    </w:p>
    <w:p w:rsidR="00660C98" w:rsidRPr="00660C98" w:rsidRDefault="00676675" w:rsidP="00660C98">
      <w:pPr>
        <w:pStyle w:val="Style6"/>
        <w:widowControl/>
        <w:numPr>
          <w:ilvl w:val="0"/>
          <w:numId w:val="8"/>
        </w:numPr>
        <w:tabs>
          <w:tab w:val="left" w:pos="346"/>
        </w:tabs>
        <w:suppressAutoHyphens w:val="0"/>
        <w:autoSpaceDE/>
        <w:spacing w:afterLines="120" w:after="288" w:line="240" w:lineRule="auto"/>
        <w:ind w:left="567" w:hanging="284"/>
        <w:contextualSpacing/>
        <w:rPr>
          <w:rFonts w:cs="Times New Roman"/>
          <w:sz w:val="18"/>
          <w:szCs w:val="18"/>
        </w:rPr>
      </w:pPr>
      <w:r w:rsidRPr="00660C98">
        <w:rPr>
          <w:rFonts w:cs="Times New Roman"/>
          <w:sz w:val="18"/>
          <w:szCs w:val="18"/>
        </w:rPr>
        <w:t>музыка или записанное сообщение при переключении вызова;</w:t>
      </w:r>
    </w:p>
    <w:p w:rsidR="00660C98" w:rsidRPr="00660C98" w:rsidRDefault="00676675" w:rsidP="00660C98">
      <w:pPr>
        <w:pStyle w:val="Style6"/>
        <w:widowControl/>
        <w:numPr>
          <w:ilvl w:val="0"/>
          <w:numId w:val="8"/>
        </w:numPr>
        <w:tabs>
          <w:tab w:val="left" w:pos="346"/>
        </w:tabs>
        <w:suppressAutoHyphens w:val="0"/>
        <w:autoSpaceDE/>
        <w:spacing w:afterLines="120" w:after="288" w:line="240" w:lineRule="auto"/>
        <w:ind w:left="567" w:hanging="284"/>
        <w:contextualSpacing/>
        <w:rPr>
          <w:rFonts w:cs="Times New Roman"/>
          <w:sz w:val="18"/>
          <w:szCs w:val="18"/>
        </w:rPr>
      </w:pPr>
      <w:r w:rsidRPr="00660C98">
        <w:rPr>
          <w:rFonts w:cs="Times New Roman"/>
          <w:sz w:val="18"/>
          <w:szCs w:val="18"/>
        </w:rPr>
        <w:t>биллинг звонков абонентов;</w:t>
      </w:r>
    </w:p>
    <w:p w:rsidR="00660C98" w:rsidRPr="00660C98" w:rsidRDefault="00676675" w:rsidP="00660C98">
      <w:pPr>
        <w:pStyle w:val="Style6"/>
        <w:widowControl/>
        <w:numPr>
          <w:ilvl w:val="0"/>
          <w:numId w:val="8"/>
        </w:numPr>
        <w:tabs>
          <w:tab w:val="left" w:pos="346"/>
        </w:tabs>
        <w:suppressAutoHyphens w:val="0"/>
        <w:autoSpaceDE/>
        <w:spacing w:afterLines="120" w:after="288" w:line="240" w:lineRule="auto"/>
        <w:ind w:left="567" w:hanging="284"/>
        <w:contextualSpacing/>
        <w:rPr>
          <w:rFonts w:cs="Times New Roman"/>
          <w:sz w:val="18"/>
          <w:szCs w:val="18"/>
        </w:rPr>
      </w:pPr>
      <w:r w:rsidRPr="00660C98">
        <w:rPr>
          <w:rFonts w:cs="Times New Roman"/>
          <w:sz w:val="18"/>
          <w:szCs w:val="18"/>
        </w:rPr>
        <w:t>музыка на удержании;</w:t>
      </w:r>
    </w:p>
    <w:p w:rsidR="00660C98" w:rsidRPr="00660C98" w:rsidRDefault="00676675" w:rsidP="00660C98">
      <w:pPr>
        <w:pStyle w:val="Style6"/>
        <w:widowControl/>
        <w:numPr>
          <w:ilvl w:val="0"/>
          <w:numId w:val="8"/>
        </w:numPr>
        <w:tabs>
          <w:tab w:val="left" w:pos="346"/>
        </w:tabs>
        <w:suppressAutoHyphens w:val="0"/>
        <w:autoSpaceDE/>
        <w:spacing w:line="240" w:lineRule="auto"/>
        <w:ind w:left="568" w:hanging="284"/>
        <w:rPr>
          <w:rFonts w:cs="Times New Roman"/>
          <w:sz w:val="18"/>
          <w:szCs w:val="18"/>
        </w:rPr>
      </w:pPr>
      <w:r w:rsidRPr="00660C98">
        <w:rPr>
          <w:rFonts w:cs="Times New Roman"/>
          <w:sz w:val="18"/>
          <w:szCs w:val="18"/>
        </w:rPr>
        <w:t>голосовая почта, доставка голосовой почты на электронный адрес абонента.</w:t>
      </w:r>
    </w:p>
    <w:p w:rsidR="00660C98" w:rsidRPr="00660C98" w:rsidRDefault="00676675" w:rsidP="00660C98">
      <w:pPr>
        <w:pStyle w:val="Style6"/>
        <w:widowControl/>
        <w:numPr>
          <w:ilvl w:val="0"/>
          <w:numId w:val="5"/>
        </w:numPr>
        <w:tabs>
          <w:tab w:val="left" w:pos="346"/>
        </w:tabs>
        <w:suppressAutoHyphens w:val="0"/>
        <w:autoSpaceDE/>
        <w:spacing w:before="120" w:line="240" w:lineRule="auto"/>
        <w:ind w:left="284" w:hanging="12"/>
        <w:rPr>
          <w:rStyle w:val="FontStyle12"/>
          <w:sz w:val="18"/>
          <w:szCs w:val="18"/>
          <w:u w:val="single"/>
        </w:rPr>
      </w:pPr>
      <w:r w:rsidRPr="00660C98">
        <w:rPr>
          <w:rStyle w:val="FontStyle12"/>
          <w:sz w:val="18"/>
          <w:szCs w:val="18"/>
          <w:u w:val="single"/>
        </w:rPr>
        <w:t>Место оказания У</w:t>
      </w:r>
      <w:r w:rsidRPr="00660C98">
        <w:rPr>
          <w:rStyle w:val="FontStyle12"/>
          <w:sz w:val="18"/>
          <w:szCs w:val="18"/>
          <w:u w:val="single"/>
        </w:rPr>
        <w:t>слуг.</w:t>
      </w:r>
    </w:p>
    <w:p w:rsidR="00660C98" w:rsidRPr="00660C98" w:rsidRDefault="00676675" w:rsidP="00660C98">
      <w:pPr>
        <w:spacing w:after="200" w:line="240" w:lineRule="auto"/>
        <w:ind w:left="284" w:hanging="12"/>
        <w:jc w:val="both"/>
        <w:rPr>
          <w:rStyle w:val="FontStyle12"/>
          <w:b w:val="0"/>
          <w:bCs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 xml:space="preserve">Услуги оказываемые по Контракту, должны быть предоставлены по адресам: </w:t>
      </w:r>
    </w:p>
    <w:p w:rsidR="00660C98" w:rsidRPr="00660C98" w:rsidRDefault="00676675" w:rsidP="00660C98">
      <w:pPr>
        <w:pStyle w:val="22"/>
        <w:tabs>
          <w:tab w:val="left" w:pos="0"/>
          <w:tab w:val="left" w:pos="851"/>
        </w:tabs>
        <w:spacing w:before="120" w:line="240" w:lineRule="auto"/>
        <w:jc w:val="both"/>
        <w:rPr>
          <w:sz w:val="18"/>
          <w:szCs w:val="18"/>
        </w:rPr>
      </w:pPr>
      <w:r w:rsidRPr="00660C98">
        <w:rPr>
          <w:rFonts w:eastAsiaTheme="minorEastAsia"/>
          <w:sz w:val="18"/>
          <w:szCs w:val="18"/>
          <w:lang w:eastAsia="ru-RU"/>
        </w:rPr>
        <w:t>-точка №1, №2, №3, №4, №5 (</w:t>
      </w:r>
      <w:r w:rsidRPr="00660C98">
        <w:rPr>
          <w:sz w:val="18"/>
          <w:szCs w:val="18"/>
          <w:lang w:eastAsia="ru-RU"/>
        </w:rPr>
        <w:t>г. Радужный; мкр. 6-й, д. 27</w:t>
      </w:r>
      <w:r w:rsidRPr="00660C98">
        <w:rPr>
          <w:rFonts w:eastAsiaTheme="minorEastAsia"/>
          <w:sz w:val="18"/>
          <w:szCs w:val="18"/>
          <w:lang w:eastAsia="ru-RU"/>
        </w:rPr>
        <w:t>)</w:t>
      </w:r>
    </w:p>
    <w:p w:rsidR="00660C98" w:rsidRPr="00660C98" w:rsidRDefault="00676675" w:rsidP="00660C98">
      <w:pPr>
        <w:pStyle w:val="22"/>
        <w:tabs>
          <w:tab w:val="left" w:pos="0"/>
          <w:tab w:val="left" w:pos="851"/>
        </w:tabs>
        <w:spacing w:before="120" w:line="240" w:lineRule="auto"/>
        <w:jc w:val="both"/>
        <w:rPr>
          <w:sz w:val="18"/>
          <w:szCs w:val="18"/>
        </w:rPr>
      </w:pPr>
      <w:r w:rsidRPr="00660C98">
        <w:rPr>
          <w:rFonts w:eastAsiaTheme="minorEastAsia"/>
          <w:sz w:val="18"/>
          <w:szCs w:val="18"/>
          <w:lang w:eastAsia="ru-RU"/>
        </w:rPr>
        <w:t>-точка №6 (</w:t>
      </w:r>
      <w:r w:rsidRPr="00660C98">
        <w:rPr>
          <w:sz w:val="18"/>
          <w:szCs w:val="18"/>
          <w:lang w:eastAsia="ru-RU"/>
        </w:rPr>
        <w:t>г. Радужный; мкр. 5-й, д. 28)</w:t>
      </w:r>
    </w:p>
    <w:p w:rsidR="00660C98" w:rsidRPr="00660C98" w:rsidRDefault="00676675" w:rsidP="00660C98">
      <w:pPr>
        <w:pStyle w:val="Style6"/>
        <w:widowControl/>
        <w:tabs>
          <w:tab w:val="left" w:pos="709"/>
        </w:tabs>
        <w:suppressAutoHyphens w:val="0"/>
        <w:autoSpaceDE/>
        <w:spacing w:before="120" w:line="240" w:lineRule="auto"/>
        <w:ind w:firstLine="0"/>
        <w:rPr>
          <w:rStyle w:val="FontStyle12"/>
          <w:rFonts w:eastAsiaTheme="minorHAnsi"/>
          <w:bCs w:val="0"/>
          <w:sz w:val="18"/>
          <w:szCs w:val="18"/>
          <w:u w:val="single"/>
          <w:lang w:eastAsia="en-US"/>
        </w:rPr>
      </w:pPr>
      <w:r w:rsidRPr="00660C98">
        <w:rPr>
          <w:rFonts w:eastAsiaTheme="minorEastAsia" w:cs="Times New Roman"/>
          <w:sz w:val="18"/>
          <w:szCs w:val="18"/>
          <w:lang w:eastAsia="ru-RU"/>
        </w:rPr>
        <w:t xml:space="preserve">     </w:t>
      </w:r>
      <w:r w:rsidRPr="00660C98">
        <w:rPr>
          <w:rStyle w:val="FontStyle12"/>
          <w:sz w:val="18"/>
          <w:szCs w:val="18"/>
          <w:u w:val="single"/>
        </w:rPr>
        <w:t xml:space="preserve"> Сроки предоставления Услуг.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>Дата начала оказания Услуг – 01.01.202</w:t>
      </w:r>
      <w:r w:rsidR="008B1628">
        <w:rPr>
          <w:rStyle w:val="FontStyle12"/>
          <w:sz w:val="18"/>
          <w:szCs w:val="18"/>
        </w:rPr>
        <w:t>6</w:t>
      </w:r>
      <w:r w:rsidRPr="00660C98">
        <w:rPr>
          <w:rStyle w:val="FontStyle12"/>
          <w:sz w:val="18"/>
          <w:szCs w:val="18"/>
        </w:rPr>
        <w:t>.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 xml:space="preserve">Исполнителем обеспечивается оказание Услуг в соответствии с Приложением к Техническому заданию без осуществления перенастройки и изменения конфигурации развернутого активного оборудования системы передачи данных </w:t>
      </w:r>
      <w:r w:rsidRPr="00660C98">
        <w:rPr>
          <w:rFonts w:cs="Times New Roman"/>
          <w:bCs/>
          <w:sz w:val="18"/>
          <w:szCs w:val="18"/>
        </w:rPr>
        <w:t>Государственного</w:t>
      </w:r>
      <w:r w:rsidRPr="00660C98">
        <w:rPr>
          <w:rStyle w:val="FontStyle12"/>
          <w:sz w:val="18"/>
          <w:szCs w:val="18"/>
        </w:rPr>
        <w:t xml:space="preserve"> заказчика.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bCs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>Оплата оказанных</w:t>
      </w:r>
      <w:r w:rsidRPr="00660C98">
        <w:rPr>
          <w:rStyle w:val="FontStyle12"/>
          <w:sz w:val="18"/>
          <w:szCs w:val="18"/>
        </w:rPr>
        <w:t xml:space="preserve"> услуг производится по каждому отчётному периоду в сроки, установленные Контрактом. 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bCs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 xml:space="preserve">Если </w:t>
      </w:r>
      <w:r w:rsidRPr="00660C98">
        <w:rPr>
          <w:rFonts w:cs="Times New Roman"/>
          <w:bCs/>
          <w:sz w:val="18"/>
          <w:szCs w:val="18"/>
        </w:rPr>
        <w:t>Государственному з</w:t>
      </w:r>
      <w:r w:rsidRPr="00660C98">
        <w:rPr>
          <w:rStyle w:val="FontStyle12"/>
          <w:sz w:val="18"/>
          <w:szCs w:val="18"/>
        </w:rPr>
        <w:t xml:space="preserve">аказчику требуется прекратить оказывать Услугу до указанной даты, то он формирует и направляет Исполнителю Заявку на прекращение оказания Услуги, в </w:t>
      </w:r>
      <w:r w:rsidRPr="00660C98">
        <w:rPr>
          <w:rStyle w:val="FontStyle12"/>
          <w:sz w:val="18"/>
          <w:szCs w:val="18"/>
        </w:rPr>
        <w:t>котором указывает дату прекращения оказания Услуги.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bCs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 xml:space="preserve">В случае изменения фактического адреса местонахождения </w:t>
      </w:r>
      <w:r w:rsidRPr="00660C98">
        <w:rPr>
          <w:rFonts w:cs="Times New Roman"/>
          <w:bCs/>
          <w:sz w:val="18"/>
          <w:szCs w:val="18"/>
        </w:rPr>
        <w:t>Государственного</w:t>
      </w:r>
      <w:r w:rsidRPr="00660C98">
        <w:rPr>
          <w:rStyle w:val="FontStyle12"/>
          <w:sz w:val="18"/>
          <w:szCs w:val="18"/>
        </w:rPr>
        <w:t xml:space="preserve"> заказчика, не влекущего изменения объема оказываемых Услуг, Исполнитель обязуется предоставить Услугу в объеме и на условиях, предус</w:t>
      </w:r>
      <w:r w:rsidRPr="00660C98">
        <w:rPr>
          <w:rStyle w:val="FontStyle12"/>
          <w:sz w:val="18"/>
          <w:szCs w:val="18"/>
        </w:rPr>
        <w:t xml:space="preserve">мотренных настоящим Техническим заданием. При этом указанные выше изменения не влекут за собой изменения стоимости оказываемых Услуг по Контракту. </w:t>
      </w:r>
    </w:p>
    <w:p w:rsidR="00660C98" w:rsidRPr="00660C98" w:rsidRDefault="00660C98" w:rsidP="00660C98">
      <w:pPr>
        <w:pStyle w:val="Style6"/>
        <w:widowControl/>
        <w:tabs>
          <w:tab w:val="left" w:pos="346"/>
        </w:tabs>
        <w:suppressAutoHyphens w:val="0"/>
        <w:autoSpaceDE/>
        <w:spacing w:afterLines="120" w:after="288" w:line="240" w:lineRule="auto"/>
        <w:ind w:left="284" w:firstLine="0"/>
        <w:contextualSpacing/>
        <w:rPr>
          <w:rStyle w:val="FontStyle12"/>
          <w:b w:val="0"/>
          <w:bCs w:val="0"/>
          <w:sz w:val="18"/>
          <w:szCs w:val="18"/>
        </w:rPr>
      </w:pPr>
    </w:p>
    <w:p w:rsidR="00660C98" w:rsidRPr="00660C98" w:rsidRDefault="00676675" w:rsidP="00660C98">
      <w:pPr>
        <w:pStyle w:val="Style6"/>
        <w:widowControl/>
        <w:numPr>
          <w:ilvl w:val="0"/>
          <w:numId w:val="5"/>
        </w:numPr>
        <w:tabs>
          <w:tab w:val="left" w:pos="709"/>
        </w:tabs>
        <w:suppressAutoHyphens w:val="0"/>
        <w:autoSpaceDE/>
        <w:spacing w:before="120" w:line="240" w:lineRule="auto"/>
        <w:ind w:left="0" w:firstLine="284"/>
        <w:rPr>
          <w:rStyle w:val="FontStyle12"/>
          <w:bCs w:val="0"/>
          <w:sz w:val="18"/>
          <w:szCs w:val="18"/>
          <w:u w:val="single"/>
        </w:rPr>
      </w:pPr>
      <w:r w:rsidRPr="00660C98">
        <w:rPr>
          <w:rStyle w:val="FontStyle12"/>
          <w:sz w:val="18"/>
          <w:szCs w:val="18"/>
          <w:u w:val="single"/>
        </w:rPr>
        <w:t>Сроки прекращения оказания Услуг.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  <w:tab w:val="left" w:pos="709"/>
          <w:tab w:val="left" w:pos="851"/>
        </w:tabs>
        <w:suppressAutoHyphens w:val="0"/>
        <w:autoSpaceDE/>
        <w:spacing w:before="120" w:line="240" w:lineRule="auto"/>
        <w:ind w:left="0" w:firstLine="360"/>
        <w:rPr>
          <w:rStyle w:val="FontStyle12"/>
          <w:sz w:val="18"/>
          <w:szCs w:val="18"/>
          <w:u w:val="single"/>
        </w:rPr>
      </w:pPr>
      <w:r w:rsidRPr="00660C98">
        <w:rPr>
          <w:rStyle w:val="FontStyle12"/>
          <w:sz w:val="18"/>
          <w:szCs w:val="18"/>
        </w:rPr>
        <w:t xml:space="preserve">Государственный заказчик направляет заявку на прекращение оказания Услуг не позднее 2 (двух) рабочих дней до требуемой даты отключения. 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  <w:tab w:val="left" w:pos="709"/>
          <w:tab w:val="left" w:pos="851"/>
          <w:tab w:val="left" w:pos="1134"/>
        </w:tabs>
        <w:suppressAutoHyphens w:val="0"/>
        <w:autoSpaceDE/>
        <w:spacing w:before="120" w:line="240" w:lineRule="auto"/>
        <w:ind w:left="0" w:firstLine="360"/>
        <w:rPr>
          <w:rStyle w:val="FontStyle12"/>
          <w:sz w:val="18"/>
          <w:szCs w:val="18"/>
          <w:u w:val="single"/>
        </w:rPr>
      </w:pPr>
      <w:r w:rsidRPr="00660C98">
        <w:rPr>
          <w:rStyle w:val="FontStyle12"/>
          <w:sz w:val="18"/>
          <w:szCs w:val="18"/>
        </w:rPr>
        <w:t xml:space="preserve">Исполнитель обязуется отключить Услугу в соответствии с </w:t>
      </w:r>
      <w:r w:rsidR="000032E8" w:rsidRPr="00660C98">
        <w:rPr>
          <w:rStyle w:val="FontStyle12"/>
          <w:sz w:val="18"/>
          <w:szCs w:val="18"/>
        </w:rPr>
        <w:t>направленной Государственным</w:t>
      </w:r>
      <w:r w:rsidRPr="00660C98">
        <w:rPr>
          <w:rStyle w:val="FontStyle12"/>
          <w:sz w:val="18"/>
          <w:szCs w:val="18"/>
        </w:rPr>
        <w:t xml:space="preserve"> заказчиком заявкой на прекращение оказания Услуг. </w:t>
      </w:r>
    </w:p>
    <w:p w:rsidR="00660C98" w:rsidRPr="00660C98" w:rsidRDefault="00676675" w:rsidP="00660C98">
      <w:pPr>
        <w:pStyle w:val="Style6"/>
        <w:widowControl/>
        <w:numPr>
          <w:ilvl w:val="0"/>
          <w:numId w:val="5"/>
        </w:numPr>
        <w:tabs>
          <w:tab w:val="left" w:pos="346"/>
        </w:tabs>
        <w:suppressAutoHyphens w:val="0"/>
        <w:autoSpaceDE/>
        <w:spacing w:before="120" w:line="240" w:lineRule="auto"/>
        <w:ind w:left="0" w:firstLine="284"/>
        <w:rPr>
          <w:rStyle w:val="FontStyle12"/>
          <w:sz w:val="18"/>
          <w:szCs w:val="18"/>
          <w:u w:val="single"/>
        </w:rPr>
      </w:pPr>
      <w:r w:rsidRPr="00660C98">
        <w:rPr>
          <w:rStyle w:val="FontStyle12"/>
          <w:sz w:val="18"/>
          <w:szCs w:val="18"/>
          <w:u w:val="single"/>
        </w:rPr>
        <w:t>Зоны ответственности.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  <w:tab w:val="left" w:pos="851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>Для предоставления Услуг Конечному пользователю Исполнитель организует в своей зоне ответственности систему передачи «последней мили».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  <w:tab w:val="left" w:pos="851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>При предоставлении Услуг разграничение ответств</w:t>
      </w:r>
      <w:r w:rsidRPr="00660C98">
        <w:rPr>
          <w:rStyle w:val="FontStyle12"/>
          <w:sz w:val="18"/>
          <w:szCs w:val="18"/>
        </w:rPr>
        <w:t>енности между Государственным заказчиком и Исполнителем определяется в зависимости от типа Услуги и схемы её организации.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  <w:tab w:val="left" w:pos="851"/>
        </w:tabs>
        <w:suppressAutoHyphens w:val="0"/>
        <w:autoSpaceDE/>
        <w:spacing w:line="240" w:lineRule="auto"/>
        <w:ind w:left="0" w:firstLine="284"/>
        <w:rPr>
          <w:rStyle w:val="FontStyle12"/>
          <w:b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>Настройка устройств Государственного заказчика, находящихся в зоне ответственности Государственного заказчика, проводится силами Госуд</w:t>
      </w:r>
      <w:r w:rsidRPr="00660C98">
        <w:rPr>
          <w:rStyle w:val="FontStyle12"/>
          <w:sz w:val="18"/>
          <w:szCs w:val="18"/>
        </w:rPr>
        <w:t>арственного заказчика.</w:t>
      </w:r>
    </w:p>
    <w:p w:rsidR="00660C98" w:rsidRPr="00660C98" w:rsidRDefault="00676675" w:rsidP="00660C98">
      <w:pPr>
        <w:pStyle w:val="Style6"/>
        <w:widowControl/>
        <w:numPr>
          <w:ilvl w:val="0"/>
          <w:numId w:val="5"/>
        </w:numPr>
        <w:tabs>
          <w:tab w:val="left" w:pos="284"/>
        </w:tabs>
        <w:suppressAutoHyphens w:val="0"/>
        <w:autoSpaceDE/>
        <w:spacing w:before="120" w:line="240" w:lineRule="auto"/>
        <w:ind w:left="0" w:firstLine="284"/>
        <w:rPr>
          <w:rStyle w:val="FontStyle12"/>
          <w:bCs w:val="0"/>
          <w:sz w:val="18"/>
          <w:szCs w:val="18"/>
          <w:u w:val="single"/>
        </w:rPr>
      </w:pPr>
      <w:r w:rsidRPr="00660C98">
        <w:rPr>
          <w:rStyle w:val="FontStyle12"/>
          <w:sz w:val="18"/>
          <w:szCs w:val="18"/>
          <w:u w:val="single"/>
        </w:rPr>
        <w:t>Доступность Услуг Государственному заказчику.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284"/>
          <w:tab w:val="left" w:pos="851"/>
        </w:tabs>
        <w:suppressAutoHyphens w:val="0"/>
        <w:autoSpaceDE/>
        <w:spacing w:afterLines="120" w:after="288" w:line="240" w:lineRule="auto"/>
        <w:ind w:left="0" w:firstLine="0"/>
        <w:contextualSpacing/>
        <w:rPr>
          <w:rStyle w:val="FontStyle12"/>
          <w:b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 xml:space="preserve">Услуги в рамках заключенного Контракта должны предоставляться Государственному заказчику </w:t>
      </w:r>
      <w:r w:rsidRPr="00660C98">
        <w:rPr>
          <w:rFonts w:cs="Times New Roman"/>
          <w:sz w:val="18"/>
          <w:szCs w:val="18"/>
        </w:rPr>
        <w:t xml:space="preserve">24 часа в сутки, 7 дней в неделю, за исключением перерывов для проведения плановых профилактических и регламентных работ. О проведении профилактических и/или регламентных работ Исполнитель обязан письменно уведомлять </w:t>
      </w:r>
      <w:r w:rsidRPr="00660C98">
        <w:rPr>
          <w:rStyle w:val="FontStyle12"/>
          <w:sz w:val="18"/>
          <w:szCs w:val="18"/>
        </w:rPr>
        <w:t>Государственного з</w:t>
      </w:r>
      <w:r w:rsidRPr="00660C98">
        <w:rPr>
          <w:rFonts w:cs="Times New Roman"/>
          <w:sz w:val="18"/>
          <w:szCs w:val="18"/>
        </w:rPr>
        <w:t>аказчика не менее чем</w:t>
      </w:r>
      <w:r w:rsidRPr="00660C98">
        <w:rPr>
          <w:rFonts w:cs="Times New Roman"/>
          <w:sz w:val="18"/>
          <w:szCs w:val="18"/>
        </w:rPr>
        <w:t xml:space="preserve"> за 24 часа до начала их проведения.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284"/>
          <w:tab w:val="left" w:pos="851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>В случае возникновения аварийной ситуации Исполнитель обеспечивает восстановление работоспособности Услуг ВАТС в срок:</w:t>
      </w:r>
    </w:p>
    <w:p w:rsidR="00660C98" w:rsidRPr="00660C98" w:rsidRDefault="00676675" w:rsidP="00660C98">
      <w:pPr>
        <w:pStyle w:val="Style6"/>
        <w:widowControl/>
        <w:numPr>
          <w:ilvl w:val="0"/>
          <w:numId w:val="9"/>
        </w:numPr>
        <w:tabs>
          <w:tab w:val="left" w:pos="709"/>
        </w:tabs>
        <w:suppressAutoHyphens w:val="0"/>
        <w:autoSpaceDE/>
        <w:spacing w:afterLines="120" w:after="288" w:line="240" w:lineRule="auto"/>
        <w:ind w:left="567" w:hanging="283"/>
        <w:contextualSpacing/>
        <w:rPr>
          <w:rFonts w:eastAsiaTheme="minorHAnsi" w:cs="Times New Roman"/>
          <w:bCs/>
          <w:sz w:val="18"/>
          <w:szCs w:val="18"/>
          <w:lang w:eastAsia="en-US"/>
        </w:rPr>
      </w:pPr>
      <w:r w:rsidRPr="00660C98">
        <w:rPr>
          <w:rFonts w:eastAsiaTheme="minorHAnsi" w:cs="Times New Roman"/>
          <w:bCs/>
          <w:sz w:val="18"/>
          <w:szCs w:val="18"/>
          <w:lang w:eastAsia="en-US"/>
        </w:rPr>
        <w:t>до двух (2) часов с момента обращения Государственного заказчика (без учета времени, затраченного на</w:t>
      </w:r>
      <w:r w:rsidRPr="00660C98">
        <w:rPr>
          <w:rFonts w:eastAsiaTheme="minorHAnsi" w:cs="Times New Roman"/>
          <w:bCs/>
          <w:sz w:val="18"/>
          <w:szCs w:val="18"/>
          <w:lang w:eastAsia="en-US"/>
        </w:rPr>
        <w:t xml:space="preserve"> допуск специалистов Исполнителя на объекты Государственного заказчика для производства ремонтных работ) для устранения неисправностей, не связанных с повреждением волоконно-оптического кабеля;</w:t>
      </w:r>
    </w:p>
    <w:p w:rsidR="00660C98" w:rsidRPr="00660C98" w:rsidRDefault="00676675" w:rsidP="00660C98">
      <w:pPr>
        <w:pStyle w:val="Style6"/>
        <w:widowControl/>
        <w:numPr>
          <w:ilvl w:val="0"/>
          <w:numId w:val="9"/>
        </w:numPr>
        <w:tabs>
          <w:tab w:val="left" w:pos="709"/>
        </w:tabs>
        <w:suppressAutoHyphens w:val="0"/>
        <w:autoSpaceDE/>
        <w:spacing w:afterLines="120" w:after="288" w:line="240" w:lineRule="auto"/>
        <w:ind w:left="567" w:hanging="283"/>
        <w:contextualSpacing/>
        <w:rPr>
          <w:rFonts w:eastAsiaTheme="minorHAnsi" w:cs="Times New Roman"/>
          <w:bCs/>
          <w:sz w:val="18"/>
          <w:szCs w:val="18"/>
          <w:lang w:eastAsia="en-US"/>
        </w:rPr>
      </w:pPr>
      <w:r w:rsidRPr="00660C98">
        <w:rPr>
          <w:rFonts w:eastAsiaTheme="minorHAnsi" w:cs="Times New Roman"/>
          <w:bCs/>
          <w:sz w:val="18"/>
          <w:szCs w:val="18"/>
          <w:lang w:eastAsia="en-US"/>
        </w:rPr>
        <w:t>до сорока восьми (48) часов после получения допуска на выполне</w:t>
      </w:r>
      <w:r w:rsidRPr="00660C98">
        <w:rPr>
          <w:rFonts w:eastAsiaTheme="minorHAnsi" w:cs="Times New Roman"/>
          <w:bCs/>
          <w:sz w:val="18"/>
          <w:szCs w:val="18"/>
          <w:lang w:eastAsia="en-US"/>
        </w:rPr>
        <w:t>ние работ для устранения неисправностей, связанных с повреждением волоконно-оптического кабеля.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284"/>
          <w:tab w:val="left" w:pos="851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b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 xml:space="preserve">Для подтверждения неисправности, связанной с повреждением волоконно-оптического или медного кабеля «последней мили», Исполнитель по запросу </w:t>
      </w:r>
      <w:r w:rsidRPr="00660C98">
        <w:rPr>
          <w:rFonts w:cs="Times New Roman"/>
          <w:bCs/>
          <w:sz w:val="18"/>
          <w:szCs w:val="18"/>
        </w:rPr>
        <w:t>Государственного</w:t>
      </w:r>
      <w:r w:rsidRPr="00660C98">
        <w:rPr>
          <w:rStyle w:val="FontStyle12"/>
          <w:sz w:val="18"/>
          <w:szCs w:val="18"/>
        </w:rPr>
        <w:t xml:space="preserve"> зак</w:t>
      </w:r>
      <w:r w:rsidRPr="00660C98">
        <w:rPr>
          <w:rStyle w:val="FontStyle12"/>
          <w:sz w:val="18"/>
          <w:szCs w:val="18"/>
        </w:rPr>
        <w:t>азчика после устранения неисправности предоставляет информационное письмо с объяснением причин неработоспособности Услуг связи.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284"/>
          <w:tab w:val="left" w:pos="851"/>
        </w:tabs>
        <w:suppressAutoHyphens w:val="0"/>
        <w:autoSpaceDE/>
        <w:spacing w:line="240" w:lineRule="auto"/>
        <w:ind w:left="0" w:firstLine="284"/>
        <w:rPr>
          <w:rStyle w:val="FontStyle12"/>
          <w:b w:val="0"/>
          <w:sz w:val="18"/>
          <w:szCs w:val="18"/>
        </w:rPr>
      </w:pPr>
      <w:r w:rsidRPr="00660C98">
        <w:rPr>
          <w:rStyle w:val="FontStyle12"/>
          <w:sz w:val="18"/>
          <w:szCs w:val="18"/>
        </w:rPr>
        <w:t>Исполнитель должен обеспечивать коэффициент доступности Услуг связи не ниже 0.99, рассчитанный за период, равный 30 (Тридцати) д</w:t>
      </w:r>
      <w:r w:rsidRPr="00660C98">
        <w:rPr>
          <w:rStyle w:val="FontStyle12"/>
          <w:sz w:val="18"/>
          <w:szCs w:val="18"/>
        </w:rPr>
        <w:t xml:space="preserve">ням. </w:t>
      </w:r>
    </w:p>
    <w:p w:rsidR="00660C98" w:rsidRPr="00660C98" w:rsidRDefault="00660C98" w:rsidP="00660C98">
      <w:pPr>
        <w:pStyle w:val="Style6"/>
        <w:widowControl/>
        <w:tabs>
          <w:tab w:val="left" w:pos="284"/>
          <w:tab w:val="left" w:pos="346"/>
          <w:tab w:val="left" w:pos="851"/>
        </w:tabs>
        <w:suppressAutoHyphens w:val="0"/>
        <w:autoSpaceDE/>
        <w:spacing w:line="240" w:lineRule="auto"/>
        <w:ind w:left="284" w:firstLine="0"/>
        <w:rPr>
          <w:rStyle w:val="FontStyle12"/>
          <w:rFonts w:eastAsiaTheme="minorHAnsi"/>
          <w:b w:val="0"/>
          <w:sz w:val="18"/>
          <w:szCs w:val="18"/>
          <w:lang w:eastAsia="en-US"/>
        </w:rPr>
      </w:pPr>
    </w:p>
    <w:p w:rsidR="00660C98" w:rsidRPr="00660C98" w:rsidRDefault="00676675" w:rsidP="00660C98">
      <w:pPr>
        <w:pStyle w:val="Style6"/>
        <w:widowControl/>
        <w:numPr>
          <w:ilvl w:val="0"/>
          <w:numId w:val="5"/>
        </w:numPr>
        <w:tabs>
          <w:tab w:val="left" w:pos="346"/>
          <w:tab w:val="left" w:pos="851"/>
        </w:tabs>
        <w:suppressAutoHyphens w:val="0"/>
        <w:autoSpaceDE/>
        <w:spacing w:before="120" w:line="240" w:lineRule="auto"/>
        <w:ind w:left="0" w:firstLine="284"/>
        <w:rPr>
          <w:rStyle w:val="FontStyle12"/>
          <w:rFonts w:eastAsiaTheme="minorHAnsi"/>
          <w:bCs w:val="0"/>
          <w:sz w:val="18"/>
          <w:szCs w:val="18"/>
          <w:u w:val="single"/>
          <w:lang w:eastAsia="en-US"/>
        </w:rPr>
      </w:pPr>
      <w:r w:rsidRPr="00660C98">
        <w:rPr>
          <w:rStyle w:val="FontStyle12"/>
          <w:sz w:val="18"/>
          <w:szCs w:val="18"/>
          <w:u w:val="single"/>
        </w:rPr>
        <w:t>Требования к Службе технической поддержки Исполнителя.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  <w:tab w:val="left" w:pos="851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rFonts w:eastAsiaTheme="minorHAnsi"/>
          <w:b w:val="0"/>
          <w:sz w:val="18"/>
          <w:szCs w:val="18"/>
          <w:lang w:eastAsia="en-US"/>
        </w:rPr>
      </w:pPr>
      <w:r w:rsidRPr="00660C98">
        <w:rPr>
          <w:rStyle w:val="FontStyle12"/>
          <w:sz w:val="18"/>
          <w:szCs w:val="18"/>
        </w:rPr>
        <w:t xml:space="preserve">Для обработки заявок представителей </w:t>
      </w:r>
      <w:r w:rsidRPr="00660C98">
        <w:rPr>
          <w:rFonts w:cs="Times New Roman"/>
          <w:bCs/>
          <w:sz w:val="18"/>
          <w:szCs w:val="18"/>
        </w:rPr>
        <w:t>Государственного</w:t>
      </w:r>
      <w:r w:rsidRPr="00660C98">
        <w:rPr>
          <w:rStyle w:val="FontStyle12"/>
          <w:sz w:val="18"/>
          <w:szCs w:val="18"/>
        </w:rPr>
        <w:t xml:space="preserve"> заказчика об ухудшении качества Услуг должна функционировать Служба технической поддержки Исполнителя.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  <w:tab w:val="left" w:pos="851"/>
        </w:tabs>
        <w:suppressAutoHyphens w:val="0"/>
        <w:autoSpaceDE/>
        <w:spacing w:afterLines="120" w:after="288" w:line="240" w:lineRule="auto"/>
        <w:ind w:left="0" w:firstLine="284"/>
        <w:contextualSpacing/>
        <w:rPr>
          <w:rStyle w:val="FontStyle12"/>
          <w:rFonts w:eastAsiaTheme="minorHAnsi"/>
          <w:b w:val="0"/>
          <w:bCs w:val="0"/>
          <w:sz w:val="18"/>
          <w:szCs w:val="18"/>
          <w:lang w:eastAsia="en-US"/>
        </w:rPr>
      </w:pPr>
      <w:r w:rsidRPr="00660C98">
        <w:rPr>
          <w:rStyle w:val="FontStyle12"/>
          <w:sz w:val="18"/>
          <w:szCs w:val="18"/>
        </w:rPr>
        <w:t xml:space="preserve">Служба технической поддержки Исполнителя должна быть доступна для обращения представителей </w:t>
      </w:r>
      <w:r w:rsidRPr="00660C98">
        <w:rPr>
          <w:rFonts w:cs="Times New Roman"/>
          <w:bCs/>
          <w:sz w:val="18"/>
          <w:szCs w:val="18"/>
        </w:rPr>
        <w:t>Государственного</w:t>
      </w:r>
      <w:r w:rsidRPr="00660C98">
        <w:rPr>
          <w:rStyle w:val="FontStyle12"/>
          <w:sz w:val="18"/>
          <w:szCs w:val="18"/>
        </w:rPr>
        <w:t xml:space="preserve"> заказчика круглосуточно без перерывов в режиме: 24 (Двадцать четыре) часа в сутки, 7 (Семь) дней в неделю. Специалисты Службы технической поддержки </w:t>
      </w:r>
      <w:r w:rsidRPr="00660C98">
        <w:rPr>
          <w:rStyle w:val="FontStyle12"/>
          <w:sz w:val="18"/>
          <w:szCs w:val="18"/>
        </w:rPr>
        <w:t xml:space="preserve">Исполнителя должны в любой момент принять информацию от представителей </w:t>
      </w:r>
      <w:r w:rsidRPr="00660C98">
        <w:rPr>
          <w:rFonts w:cs="Times New Roman"/>
          <w:bCs/>
          <w:sz w:val="18"/>
          <w:szCs w:val="18"/>
        </w:rPr>
        <w:t>Государственного</w:t>
      </w:r>
      <w:r w:rsidRPr="00660C98">
        <w:rPr>
          <w:rStyle w:val="FontStyle12"/>
          <w:sz w:val="18"/>
          <w:szCs w:val="18"/>
        </w:rPr>
        <w:t xml:space="preserve"> заказчика по телефону. Организованная Исполнителем телефонная линия для обращения представителей </w:t>
      </w:r>
      <w:r w:rsidRPr="00660C98">
        <w:rPr>
          <w:rFonts w:cs="Times New Roman"/>
          <w:bCs/>
          <w:sz w:val="18"/>
          <w:szCs w:val="18"/>
        </w:rPr>
        <w:t>Государственного</w:t>
      </w:r>
      <w:r w:rsidRPr="00660C98">
        <w:rPr>
          <w:rStyle w:val="FontStyle12"/>
          <w:sz w:val="18"/>
          <w:szCs w:val="18"/>
        </w:rPr>
        <w:t xml:space="preserve"> заказчика должна быть всегда готова и свободна для вхо</w:t>
      </w:r>
      <w:r w:rsidRPr="00660C98">
        <w:rPr>
          <w:rStyle w:val="FontStyle12"/>
          <w:sz w:val="18"/>
          <w:szCs w:val="18"/>
        </w:rPr>
        <w:t xml:space="preserve">дящих звонков. Исполнитель должен проинформировать </w:t>
      </w:r>
      <w:r w:rsidRPr="00660C98">
        <w:rPr>
          <w:rFonts w:cs="Times New Roman"/>
          <w:bCs/>
          <w:sz w:val="18"/>
          <w:szCs w:val="18"/>
        </w:rPr>
        <w:t>Государственного</w:t>
      </w:r>
      <w:r w:rsidRPr="00660C98">
        <w:rPr>
          <w:rStyle w:val="FontStyle12"/>
          <w:sz w:val="18"/>
          <w:szCs w:val="18"/>
        </w:rPr>
        <w:t xml:space="preserve"> заказчика об актуальных контактных данных (номер телефона и адрес электронной почты) своей Службы технической поддержки. </w:t>
      </w:r>
    </w:p>
    <w:p w:rsidR="00660C98" w:rsidRPr="00660C98" w:rsidRDefault="00676675" w:rsidP="00660C98">
      <w:pPr>
        <w:pStyle w:val="Style6"/>
        <w:widowControl/>
        <w:numPr>
          <w:ilvl w:val="1"/>
          <w:numId w:val="5"/>
        </w:numPr>
        <w:tabs>
          <w:tab w:val="left" w:pos="346"/>
          <w:tab w:val="left" w:pos="851"/>
        </w:tabs>
        <w:suppressAutoHyphens w:val="0"/>
        <w:autoSpaceDE/>
        <w:spacing w:line="240" w:lineRule="auto"/>
        <w:ind w:left="0" w:firstLine="284"/>
        <w:rPr>
          <w:rFonts w:cs="Times New Roman"/>
          <w:sz w:val="18"/>
          <w:szCs w:val="18"/>
        </w:rPr>
      </w:pPr>
      <w:r w:rsidRPr="00660C98">
        <w:rPr>
          <w:rStyle w:val="FontStyle12"/>
          <w:sz w:val="18"/>
          <w:szCs w:val="18"/>
        </w:rPr>
        <w:lastRenderedPageBreak/>
        <w:t xml:space="preserve">Представители </w:t>
      </w:r>
      <w:r w:rsidRPr="00660C98">
        <w:rPr>
          <w:rFonts w:cs="Times New Roman"/>
          <w:bCs/>
          <w:sz w:val="18"/>
          <w:szCs w:val="18"/>
        </w:rPr>
        <w:t>Государственного</w:t>
      </w:r>
      <w:r w:rsidRPr="00660C98">
        <w:rPr>
          <w:rStyle w:val="FontStyle12"/>
          <w:sz w:val="18"/>
          <w:szCs w:val="18"/>
        </w:rPr>
        <w:t xml:space="preserve"> заказчика с целью контроля качества</w:t>
      </w:r>
      <w:r w:rsidRPr="00660C98">
        <w:rPr>
          <w:rStyle w:val="FontStyle12"/>
          <w:sz w:val="18"/>
          <w:szCs w:val="18"/>
        </w:rPr>
        <w:t xml:space="preserve"> Услуги могут обращаться по телефону и по электронной почте в Службу  технической  поддержки Исполнителя  с различными запросами. </w:t>
      </w:r>
    </w:p>
    <w:p w:rsidR="00660C98" w:rsidRDefault="00660C98" w:rsidP="004C4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820"/>
        <w:gridCol w:w="5646"/>
      </w:tblGrid>
      <w:tr w:rsidR="009E25ED" w:rsidTr="00C4592A">
        <w:trPr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Default="00676675" w:rsidP="00C4592A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Оператор</w:t>
            </w:r>
          </w:p>
        </w:tc>
        <w:tc>
          <w:tcPr>
            <w:tcW w:w="5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Default="00676675" w:rsidP="00C4592A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Абонент</w:t>
            </w:r>
          </w:p>
        </w:tc>
      </w:tr>
      <w:tr w:rsidR="009E25ED" w:rsidTr="00C4592A">
        <w:trPr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Pr="00AC5F26" w:rsidRDefault="00676675" w:rsidP="00C4592A">
            <w:pPr>
              <w:rPr>
                <w:rFonts w:eastAsia="Times New Roman"/>
              </w:rPr>
            </w:pPr>
            <w:r w:rsidRPr="00AC5F26">
              <w:rPr>
                <w:rFonts w:ascii="Times New Roman" w:eastAsia="Times New Roman" w:hAnsi="Times New Roman"/>
                <w:sz w:val="20"/>
                <w:szCs w:val="20"/>
              </w:rPr>
              <w:t>ПАО «Ростелеком»</w:t>
            </w:r>
          </w:p>
        </w:tc>
        <w:tc>
          <w:tcPr>
            <w:tcW w:w="5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Default="00676675" w:rsidP="00C4592A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Наименование: БУ "РАДУЖНИНСКИЙ ПОЛИТЕХНИЧЕСКИЙ КОЛЛЕДЖ"</w:t>
            </w:r>
          </w:p>
        </w:tc>
      </w:tr>
      <w:tr w:rsidR="009E25ED" w:rsidTr="00C4592A">
        <w:trPr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Pr="00AC5F26" w:rsidRDefault="00676675" w:rsidP="00C4592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5F2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        </w:t>
            </w:r>
            <w:r w:rsidRPr="00AC5F2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Default="00676675" w:rsidP="00C4592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       </w:t>
            </w:r>
          </w:p>
        </w:tc>
      </w:tr>
      <w:tr w:rsidR="009E25ED" w:rsidTr="00C4592A">
        <w:trPr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Pr="00AC5F26" w:rsidRDefault="00676675" w:rsidP="00C4592A">
            <w:pPr>
              <w:rPr>
                <w:rFonts w:ascii="Calibri" w:eastAsia="Times New Roman" w:hAnsi="Calibri"/>
              </w:rPr>
            </w:pPr>
            <w:r w:rsidRPr="00AC5F26">
              <w:rPr>
                <w:rFonts w:ascii="Times New Roman" w:eastAsia="Times New Roman" w:hAnsi="Times New Roman"/>
                <w:sz w:val="16"/>
                <w:szCs w:val="16"/>
              </w:rPr>
              <w:t>____________________/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Барабошкина Е.В.</w:t>
            </w:r>
            <w:r w:rsidRPr="00AC5F26">
              <w:rPr>
                <w:rFonts w:ascii="Times New Roman" w:eastAsia="Times New Roman" w:hAnsi="Times New Roman"/>
                <w:sz w:val="16"/>
                <w:szCs w:val="16"/>
              </w:rPr>
              <w:t xml:space="preserve">/ </w:t>
            </w:r>
          </w:p>
        </w:tc>
        <w:tc>
          <w:tcPr>
            <w:tcW w:w="5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Default="00676675" w:rsidP="00C4592A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   _________________________/Карнаухов В.В./ </w:t>
            </w:r>
          </w:p>
        </w:tc>
      </w:tr>
      <w:tr w:rsidR="009E25ED" w:rsidTr="00C4592A">
        <w:trPr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Default="00676675" w:rsidP="00C4592A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МП                (подпись)         (</w:t>
            </w: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расшифровка  подписи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Default="00676675" w:rsidP="00C4592A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  МП</w:t>
            </w:r>
            <w:r>
              <w:rPr>
                <w:rFonts w:ascii="Times New Roman" w:hAnsi="Times New Roman"/>
                <w:sz w:val="16"/>
                <w:szCs w:val="16"/>
              </w:rPr>
              <w:tab/>
              <w:t xml:space="preserve">         (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(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расшифровка подписи)</w:t>
            </w:r>
            <w:r>
              <w:t xml:space="preserve"> </w:t>
            </w:r>
          </w:p>
        </w:tc>
      </w:tr>
    </w:tbl>
    <w:p w:rsidR="00034877" w:rsidRDefault="00034877" w:rsidP="004C4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34877" w:rsidSect="00AE05B5">
          <w:pgSz w:w="11906" w:h="16838"/>
          <w:pgMar w:top="720" w:right="720" w:bottom="426" w:left="720" w:header="708" w:footer="708" w:gutter="0"/>
          <w:cols w:space="708"/>
          <w:docGrid w:linePitch="360"/>
        </w:sectPr>
      </w:pPr>
    </w:p>
    <w:p w:rsidR="00660C98" w:rsidRPr="00A47AC5" w:rsidRDefault="00676675" w:rsidP="00660C98">
      <w:pPr>
        <w:tabs>
          <w:tab w:val="left" w:pos="666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7AC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60C98" w:rsidRPr="00556AB6" w:rsidRDefault="00676675" w:rsidP="00660C98">
      <w:pPr>
        <w:tabs>
          <w:tab w:val="left" w:pos="6663"/>
          <w:tab w:val="left" w:pos="109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7AC5">
        <w:rPr>
          <w:rFonts w:ascii="Times New Roman" w:hAnsi="Times New Roman" w:cs="Times New Roman"/>
          <w:sz w:val="24"/>
          <w:szCs w:val="24"/>
        </w:rPr>
        <w:t xml:space="preserve">к Техническому </w:t>
      </w:r>
      <w:r w:rsidRPr="00A47AC5">
        <w:rPr>
          <w:rFonts w:ascii="Times New Roman" w:hAnsi="Times New Roman" w:cs="Times New Roman"/>
          <w:sz w:val="24"/>
          <w:szCs w:val="24"/>
        </w:rPr>
        <w:t>заданию</w:t>
      </w:r>
    </w:p>
    <w:tbl>
      <w:tblPr>
        <w:tblW w:w="156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948"/>
        <w:gridCol w:w="1333"/>
        <w:gridCol w:w="732"/>
        <w:gridCol w:w="825"/>
        <w:gridCol w:w="5332"/>
        <w:gridCol w:w="1559"/>
        <w:gridCol w:w="2410"/>
      </w:tblGrid>
      <w:tr w:rsidR="009E25ED" w:rsidTr="00034877">
        <w:trPr>
          <w:trHeight w:val="524"/>
        </w:trPr>
        <w:tc>
          <w:tcPr>
            <w:tcW w:w="498" w:type="dxa"/>
            <w:vMerge w:val="restart"/>
            <w:shd w:val="clear" w:color="auto" w:fill="auto"/>
            <w:hideMark/>
          </w:tcPr>
          <w:p w:rsidR="00660C98" w:rsidRPr="00C63A85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48" w:type="dxa"/>
            <w:vMerge w:val="restart"/>
            <w:shd w:val="clear" w:color="auto" w:fill="auto"/>
            <w:hideMark/>
          </w:tcPr>
          <w:p w:rsidR="00660C98" w:rsidRPr="00C63A85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333" w:type="dxa"/>
            <w:vMerge w:val="restart"/>
            <w:shd w:val="clear" w:color="auto" w:fill="auto"/>
            <w:hideMark/>
          </w:tcPr>
          <w:p w:rsidR="00660C98" w:rsidRPr="00C63A85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ОКПД2 / КТРУ</w:t>
            </w:r>
          </w:p>
        </w:tc>
        <w:tc>
          <w:tcPr>
            <w:tcW w:w="732" w:type="dxa"/>
            <w:vMerge w:val="restart"/>
            <w:shd w:val="clear" w:color="auto" w:fill="auto"/>
            <w:hideMark/>
          </w:tcPr>
          <w:p w:rsidR="00660C98" w:rsidRPr="00C63A85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25" w:type="dxa"/>
            <w:vMerge w:val="restart"/>
          </w:tcPr>
          <w:p w:rsidR="00660C98" w:rsidRPr="00C63A85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301" w:type="dxa"/>
            <w:gridSpan w:val="3"/>
            <w:shd w:val="clear" w:color="auto" w:fill="auto"/>
            <w:hideMark/>
          </w:tcPr>
          <w:p w:rsidR="00660C98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Требования, установленные к качеству, техническим </w:t>
            </w:r>
          </w:p>
          <w:p w:rsidR="00660C98" w:rsidRPr="00C63A85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функциональным </w:t>
            </w:r>
            <w:r w:rsidRPr="00C63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характеристикам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оказываемых услуг</w:t>
            </w:r>
          </w:p>
        </w:tc>
      </w:tr>
      <w:tr w:rsidR="009E25ED" w:rsidTr="00034877">
        <w:trPr>
          <w:trHeight w:val="937"/>
        </w:trPr>
        <w:tc>
          <w:tcPr>
            <w:tcW w:w="498" w:type="dxa"/>
            <w:vMerge/>
            <w:vAlign w:val="center"/>
            <w:hideMark/>
          </w:tcPr>
          <w:p w:rsidR="00660C98" w:rsidRPr="00C63A85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vMerge/>
            <w:vAlign w:val="center"/>
            <w:hideMark/>
          </w:tcPr>
          <w:p w:rsidR="00660C98" w:rsidRPr="00C63A85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:rsidR="00660C98" w:rsidRPr="00C63A85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660C98" w:rsidRPr="00C63A85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</w:tcPr>
          <w:p w:rsidR="00660C98" w:rsidRPr="00C63A85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2" w:type="dxa"/>
            <w:shd w:val="clear" w:color="auto" w:fill="auto"/>
          </w:tcPr>
          <w:p w:rsidR="00660C98" w:rsidRPr="00C63A85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характеристики (показателя, технического, функционального параметра </w:t>
            </w:r>
            <w:r w:rsidRPr="00C63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т.п.)</w:t>
            </w:r>
          </w:p>
        </w:tc>
        <w:tc>
          <w:tcPr>
            <w:tcW w:w="1559" w:type="dxa"/>
            <w:shd w:val="clear" w:color="auto" w:fill="auto"/>
            <w:hideMark/>
          </w:tcPr>
          <w:p w:rsidR="00660C98" w:rsidRPr="00C63A85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63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ристики</w:t>
            </w:r>
          </w:p>
        </w:tc>
        <w:tc>
          <w:tcPr>
            <w:tcW w:w="2410" w:type="dxa"/>
            <w:shd w:val="clear" w:color="auto" w:fill="auto"/>
            <w:hideMark/>
          </w:tcPr>
          <w:p w:rsidR="00660C98" w:rsidRPr="00C63A85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63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диница измерения характеристики</w:t>
            </w:r>
          </w:p>
        </w:tc>
      </w:tr>
      <w:tr w:rsidR="009E25ED" w:rsidTr="00034877">
        <w:trPr>
          <w:trHeight w:val="250"/>
        </w:trPr>
        <w:tc>
          <w:tcPr>
            <w:tcW w:w="498" w:type="dxa"/>
            <w:vMerge w:val="restart"/>
          </w:tcPr>
          <w:p w:rsidR="00660C98" w:rsidRPr="00C63A85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8" w:type="dxa"/>
            <w:vMerge w:val="restart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телефонной связи посредством виртуальной АТС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61.10.30.110</w:t>
            </w:r>
          </w:p>
        </w:tc>
        <w:tc>
          <w:tcPr>
            <w:tcW w:w="732" w:type="dxa"/>
            <w:vMerge w:val="restart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32" w:type="dxa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исходящих минут на любые номера по РФ в пакете</w:t>
            </w:r>
          </w:p>
        </w:tc>
        <w:tc>
          <w:tcPr>
            <w:tcW w:w="1559" w:type="dxa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5 000</w:t>
            </w:r>
          </w:p>
        </w:tc>
        <w:tc>
          <w:tcPr>
            <w:tcW w:w="2410" w:type="dxa"/>
            <w:shd w:val="clear" w:color="auto" w:fill="auto"/>
          </w:tcPr>
          <w:p w:rsidR="00660C98" w:rsidRPr="00C63A85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минута</w:t>
            </w:r>
          </w:p>
        </w:tc>
      </w:tr>
      <w:tr w:rsidR="009E25ED" w:rsidTr="00034877">
        <w:trPr>
          <w:trHeight w:val="250"/>
        </w:trPr>
        <w:tc>
          <w:tcPr>
            <w:tcW w:w="498" w:type="dxa"/>
            <w:vMerge/>
          </w:tcPr>
          <w:p w:rsidR="00660C98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2" w:type="dxa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основных пользователей</w:t>
            </w:r>
          </w:p>
        </w:tc>
        <w:tc>
          <w:tcPr>
            <w:tcW w:w="1559" w:type="dxa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≥ </w:t>
            </w: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10" w:type="dxa"/>
            <w:shd w:val="clear" w:color="auto" w:fill="auto"/>
          </w:tcPr>
          <w:p w:rsidR="00660C98" w:rsidRPr="00C63A85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</w:tr>
      <w:tr w:rsidR="009E25ED" w:rsidTr="00034877">
        <w:trPr>
          <w:trHeight w:val="250"/>
        </w:trPr>
        <w:tc>
          <w:tcPr>
            <w:tcW w:w="498" w:type="dxa"/>
            <w:vMerge/>
          </w:tcPr>
          <w:p w:rsidR="00660C98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2" w:type="dxa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городских номеров коде АВС</w:t>
            </w:r>
          </w:p>
        </w:tc>
        <w:tc>
          <w:tcPr>
            <w:tcW w:w="1559" w:type="dxa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660C98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</w:tr>
      <w:tr w:rsidR="009E25ED" w:rsidTr="00034877">
        <w:trPr>
          <w:trHeight w:val="250"/>
        </w:trPr>
        <w:tc>
          <w:tcPr>
            <w:tcW w:w="498" w:type="dxa"/>
            <w:vMerge/>
          </w:tcPr>
          <w:p w:rsidR="00660C98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2" w:type="dxa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маршрутизация входящих вызовов между абонентами системы и абонентами сетей</w:t>
            </w:r>
          </w:p>
        </w:tc>
        <w:tc>
          <w:tcPr>
            <w:tcW w:w="1559" w:type="dxa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410" w:type="dxa"/>
            <w:shd w:val="clear" w:color="auto" w:fill="auto"/>
          </w:tcPr>
          <w:p w:rsidR="00660C98" w:rsidRPr="00C63A85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5ED" w:rsidTr="00034877">
        <w:trPr>
          <w:trHeight w:val="250"/>
        </w:trPr>
        <w:tc>
          <w:tcPr>
            <w:tcW w:w="498" w:type="dxa"/>
            <w:vMerge/>
          </w:tcPr>
          <w:p w:rsidR="00660C98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2" w:type="dxa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3-значный план нумерации внутри ВАТС</w:t>
            </w:r>
          </w:p>
        </w:tc>
        <w:tc>
          <w:tcPr>
            <w:tcW w:w="1559" w:type="dxa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410" w:type="dxa"/>
            <w:shd w:val="clear" w:color="auto" w:fill="auto"/>
          </w:tcPr>
          <w:p w:rsidR="00660C98" w:rsidRPr="00C63A85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5ED" w:rsidTr="00034877">
        <w:trPr>
          <w:trHeight w:val="250"/>
        </w:trPr>
        <w:tc>
          <w:tcPr>
            <w:tcW w:w="498" w:type="dxa"/>
            <w:vMerge/>
          </w:tcPr>
          <w:p w:rsidR="00660C98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2" w:type="dxa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 кодов доступа в телефонную сеть общего </w:t>
            </w: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пользования</w:t>
            </w:r>
          </w:p>
        </w:tc>
        <w:tc>
          <w:tcPr>
            <w:tcW w:w="1559" w:type="dxa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410" w:type="dxa"/>
            <w:shd w:val="clear" w:color="auto" w:fill="auto"/>
          </w:tcPr>
          <w:p w:rsidR="00660C98" w:rsidRPr="00C63A85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5ED" w:rsidTr="00034877">
        <w:trPr>
          <w:trHeight w:val="250"/>
        </w:trPr>
        <w:tc>
          <w:tcPr>
            <w:tcW w:w="498" w:type="dxa"/>
            <w:vMerge/>
          </w:tcPr>
          <w:p w:rsidR="00660C98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2" w:type="dxa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запрет набора определённых внутренних программно назначаемых номеров</w:t>
            </w:r>
          </w:p>
        </w:tc>
        <w:tc>
          <w:tcPr>
            <w:tcW w:w="1559" w:type="dxa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410" w:type="dxa"/>
            <w:shd w:val="clear" w:color="auto" w:fill="auto"/>
          </w:tcPr>
          <w:p w:rsidR="00660C98" w:rsidRPr="00C63A85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5ED" w:rsidTr="00034877">
        <w:trPr>
          <w:trHeight w:val="250"/>
        </w:trPr>
        <w:tc>
          <w:tcPr>
            <w:tcW w:w="498" w:type="dxa"/>
            <w:vMerge/>
          </w:tcPr>
          <w:p w:rsidR="00660C98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2" w:type="dxa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запрет набора определённых внешних программно назначаемых номеров</w:t>
            </w:r>
          </w:p>
        </w:tc>
        <w:tc>
          <w:tcPr>
            <w:tcW w:w="1559" w:type="dxa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410" w:type="dxa"/>
            <w:shd w:val="clear" w:color="auto" w:fill="auto"/>
          </w:tcPr>
          <w:p w:rsidR="00660C98" w:rsidRPr="00C63A85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5ED" w:rsidTr="00034877">
        <w:trPr>
          <w:trHeight w:val="250"/>
        </w:trPr>
        <w:tc>
          <w:tcPr>
            <w:tcW w:w="498" w:type="dxa"/>
            <w:vMerge/>
          </w:tcPr>
          <w:p w:rsidR="00660C98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2" w:type="dxa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одновременной обработки вызовов</w:t>
            </w:r>
          </w:p>
        </w:tc>
        <w:tc>
          <w:tcPr>
            <w:tcW w:w="1559" w:type="dxa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182</w:t>
            </w:r>
          </w:p>
        </w:tc>
        <w:tc>
          <w:tcPr>
            <w:tcW w:w="2410" w:type="dxa"/>
            <w:shd w:val="clear" w:color="auto" w:fill="auto"/>
          </w:tcPr>
          <w:p w:rsidR="00660C98" w:rsidRPr="00C63A85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</w:tr>
      <w:tr w:rsidR="009E25ED" w:rsidTr="00034877">
        <w:trPr>
          <w:trHeight w:val="250"/>
        </w:trPr>
        <w:tc>
          <w:tcPr>
            <w:tcW w:w="498" w:type="dxa"/>
            <w:vMerge/>
          </w:tcPr>
          <w:p w:rsidR="00660C98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660C98" w:rsidRPr="00E851F4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2" w:type="dxa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конфиденциальность передаваемой информации, защита от несанкционированного подключения</w:t>
            </w:r>
          </w:p>
        </w:tc>
        <w:tc>
          <w:tcPr>
            <w:tcW w:w="1559" w:type="dxa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410" w:type="dxa"/>
            <w:shd w:val="clear" w:color="auto" w:fill="auto"/>
          </w:tcPr>
          <w:p w:rsidR="00660C98" w:rsidRPr="00C63A85" w:rsidRDefault="00660C98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5ED" w:rsidTr="00034877">
        <w:trPr>
          <w:trHeight w:val="1020"/>
        </w:trPr>
        <w:tc>
          <w:tcPr>
            <w:tcW w:w="498" w:type="dxa"/>
          </w:tcPr>
          <w:p w:rsidR="00660C98" w:rsidRPr="00C63A85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48" w:type="dxa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доступу к информационно-коммуникационной сети Интернет</w:t>
            </w:r>
          </w:p>
        </w:tc>
        <w:tc>
          <w:tcPr>
            <w:tcW w:w="1333" w:type="dxa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61.10.40.000-00000032</w:t>
            </w:r>
          </w:p>
        </w:tc>
        <w:tc>
          <w:tcPr>
            <w:tcW w:w="732" w:type="dxa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825" w:type="dxa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32" w:type="dxa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</w:t>
            </w:r>
          </w:p>
        </w:tc>
        <w:tc>
          <w:tcPr>
            <w:tcW w:w="1559" w:type="dxa"/>
            <w:shd w:val="clear" w:color="auto" w:fill="auto"/>
          </w:tcPr>
          <w:p w:rsidR="00660C98" w:rsidRPr="00E851F4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100</w:t>
            </w:r>
          </w:p>
        </w:tc>
        <w:tc>
          <w:tcPr>
            <w:tcW w:w="2410" w:type="dxa"/>
            <w:shd w:val="clear" w:color="auto" w:fill="auto"/>
          </w:tcPr>
          <w:p w:rsidR="00660C98" w:rsidRPr="00C63A85" w:rsidRDefault="00676675" w:rsidP="00034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Мегабит в секунду</w:t>
            </w:r>
          </w:p>
        </w:tc>
      </w:tr>
    </w:tbl>
    <w:p w:rsidR="00660C98" w:rsidRDefault="00660C98" w:rsidP="004C4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34877" w:rsidRDefault="00034877" w:rsidP="004C4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Spacing w:w="15" w:type="dxa"/>
        <w:tblInd w:w="2765" w:type="dxa"/>
        <w:tblLook w:val="04A0" w:firstRow="1" w:lastRow="0" w:firstColumn="1" w:lastColumn="0" w:noHBand="0" w:noVBand="1"/>
      </w:tblPr>
      <w:tblGrid>
        <w:gridCol w:w="4820"/>
        <w:gridCol w:w="5646"/>
      </w:tblGrid>
      <w:tr w:rsidR="009E25ED" w:rsidTr="000032E8">
        <w:trPr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Default="00676675" w:rsidP="00C4592A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Оператор</w:t>
            </w:r>
          </w:p>
        </w:tc>
        <w:tc>
          <w:tcPr>
            <w:tcW w:w="5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Default="00676675" w:rsidP="00C4592A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Абонент</w:t>
            </w:r>
          </w:p>
        </w:tc>
      </w:tr>
      <w:tr w:rsidR="009E25ED" w:rsidTr="000032E8">
        <w:trPr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Pr="00AC5F26" w:rsidRDefault="00676675" w:rsidP="00C4592A">
            <w:pPr>
              <w:rPr>
                <w:rFonts w:eastAsia="Times New Roman"/>
              </w:rPr>
            </w:pPr>
            <w:r w:rsidRPr="00AC5F26">
              <w:rPr>
                <w:rFonts w:ascii="Times New Roman" w:eastAsia="Times New Roman" w:hAnsi="Times New Roman"/>
                <w:sz w:val="20"/>
                <w:szCs w:val="20"/>
              </w:rPr>
              <w:t>ПАО «Ростелеком»</w:t>
            </w:r>
          </w:p>
        </w:tc>
        <w:tc>
          <w:tcPr>
            <w:tcW w:w="5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Default="00676675" w:rsidP="00C4592A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Наименование: БУ "РАДУЖНИНСКИЙ ПОЛИТЕХНИЧЕСКИЙ КОЛЛЕДЖ"</w:t>
            </w:r>
          </w:p>
        </w:tc>
      </w:tr>
      <w:tr w:rsidR="009E25ED" w:rsidTr="000032E8">
        <w:trPr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Pr="00AC5F26" w:rsidRDefault="00676675" w:rsidP="00C4592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5F2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        </w:t>
            </w:r>
            <w:r w:rsidRPr="00AC5F2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Default="00676675" w:rsidP="00C4592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       </w:t>
            </w:r>
          </w:p>
        </w:tc>
      </w:tr>
      <w:tr w:rsidR="009E25ED" w:rsidTr="000032E8">
        <w:trPr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Pr="00AC5F26" w:rsidRDefault="00676675" w:rsidP="00C4592A">
            <w:pPr>
              <w:rPr>
                <w:rFonts w:ascii="Calibri" w:eastAsia="Times New Roman" w:hAnsi="Calibri"/>
              </w:rPr>
            </w:pPr>
            <w:r w:rsidRPr="00AC5F26">
              <w:rPr>
                <w:rFonts w:ascii="Times New Roman" w:eastAsia="Times New Roman" w:hAnsi="Times New Roman"/>
                <w:sz w:val="16"/>
                <w:szCs w:val="16"/>
              </w:rPr>
              <w:t>____________________/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Барабошкина Е.В.</w:t>
            </w:r>
            <w:r w:rsidRPr="00AC5F26">
              <w:rPr>
                <w:rFonts w:ascii="Times New Roman" w:eastAsia="Times New Roman" w:hAnsi="Times New Roman"/>
                <w:sz w:val="16"/>
                <w:szCs w:val="16"/>
              </w:rPr>
              <w:t xml:space="preserve">/ </w:t>
            </w:r>
          </w:p>
        </w:tc>
        <w:tc>
          <w:tcPr>
            <w:tcW w:w="5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Default="00676675" w:rsidP="00C4592A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   _________________________/Карнаухов В.В./ </w:t>
            </w:r>
          </w:p>
        </w:tc>
      </w:tr>
      <w:tr w:rsidR="009E25ED" w:rsidTr="000032E8">
        <w:trPr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Default="00676675" w:rsidP="00C4592A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МП                (подпись)         (</w:t>
            </w: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расшифровка  подписи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Default="00676675" w:rsidP="00C4592A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  МП</w:t>
            </w:r>
            <w:r>
              <w:rPr>
                <w:rFonts w:ascii="Times New Roman" w:hAnsi="Times New Roman"/>
                <w:sz w:val="16"/>
                <w:szCs w:val="16"/>
              </w:rPr>
              <w:tab/>
              <w:t xml:space="preserve">         (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(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расшифровка подписи)</w:t>
            </w:r>
            <w:r>
              <w:t xml:space="preserve"> </w:t>
            </w:r>
          </w:p>
        </w:tc>
      </w:tr>
    </w:tbl>
    <w:p w:rsidR="00034877" w:rsidRDefault="00034877" w:rsidP="004C4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34877" w:rsidSect="00660C98">
          <w:pgSz w:w="16838" w:h="11906" w:orient="landscape"/>
          <w:pgMar w:top="720" w:right="720" w:bottom="720" w:left="426" w:header="708" w:footer="708" w:gutter="0"/>
          <w:cols w:space="708"/>
          <w:docGrid w:linePitch="360"/>
        </w:sectPr>
      </w:pPr>
    </w:p>
    <w:p w:rsidR="00034877" w:rsidRDefault="00676675" w:rsidP="00034877">
      <w:pPr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lastRenderedPageBreak/>
        <w:t>Приложение № 2 к контракту</w:t>
      </w:r>
    </w:p>
    <w:p w:rsidR="00034877" w:rsidRDefault="00676675" w:rsidP="00034877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№</w:t>
      </w:r>
      <w:r w:rsidRPr="00034877">
        <w:rPr>
          <w:rFonts w:ascii="Times New Roman" w:hAnsi="Times New Roman" w:cs="Times New Roman"/>
          <w:b/>
          <w:bCs/>
        </w:rPr>
        <w:t xml:space="preserve"> </w:t>
      </w:r>
      <w:r w:rsidRPr="004C4533">
        <w:rPr>
          <w:rFonts w:ascii="Times New Roman" w:hAnsi="Times New Roman" w:cs="Times New Roman"/>
          <w:b/>
          <w:bCs/>
        </w:rPr>
        <w:t>И-310</w:t>
      </w:r>
      <w:r w:rsidR="008B1628">
        <w:rPr>
          <w:rFonts w:ascii="Times New Roman" w:hAnsi="Times New Roman" w:cs="Times New Roman"/>
          <w:b/>
          <w:bCs/>
        </w:rPr>
        <w:t xml:space="preserve"> от </w:t>
      </w:r>
      <w:r>
        <w:rPr>
          <w:rFonts w:ascii="Times New Roman" w:hAnsi="Times New Roman" w:cs="Times New Roman"/>
          <w:b/>
          <w:bCs/>
        </w:rPr>
        <w:t>202</w:t>
      </w:r>
      <w:r w:rsidR="008B1628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г</w:t>
      </w:r>
    </w:p>
    <w:p w:rsidR="00034877" w:rsidRDefault="00676675" w:rsidP="004C4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8"/>
          <w:lang w:eastAsia="ru-RU"/>
        </w:rPr>
      </w:pPr>
      <w:r w:rsidRPr="00034877">
        <w:rPr>
          <w:rFonts w:ascii="Times New Roman" w:eastAsia="Times New Roman" w:hAnsi="Times New Roman" w:cs="Times New Roman"/>
          <w:b/>
          <w:szCs w:val="18"/>
          <w:lang w:eastAsia="ru-RU"/>
        </w:rPr>
        <w:t>Спецификация</w:t>
      </w:r>
    </w:p>
    <w:p w:rsidR="00034877" w:rsidRDefault="00034877" w:rsidP="004C4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8"/>
          <w:lang w:eastAsia="ru-RU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264"/>
        <w:gridCol w:w="1321"/>
        <w:gridCol w:w="1642"/>
        <w:gridCol w:w="1422"/>
        <w:gridCol w:w="2302"/>
      </w:tblGrid>
      <w:tr w:rsidR="009E25ED" w:rsidTr="00701A5E">
        <w:trPr>
          <w:trHeight w:val="87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877" w:rsidRPr="00926652" w:rsidRDefault="00676675" w:rsidP="000C063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652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877" w:rsidRPr="00926652" w:rsidRDefault="00676675" w:rsidP="000C063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652">
              <w:rPr>
                <w:rFonts w:ascii="Times New Roman" w:hAnsi="Times New Roman" w:cs="Times New Roman"/>
                <w:bCs/>
              </w:rPr>
              <w:t>Услуги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877" w:rsidRPr="00926652" w:rsidRDefault="00676675" w:rsidP="000C063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652">
              <w:rPr>
                <w:rFonts w:ascii="Times New Roman" w:hAnsi="Times New Roman" w:cs="Times New Roman"/>
                <w:bCs/>
              </w:rPr>
              <w:t>Единица изм.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877" w:rsidRPr="00926652" w:rsidRDefault="00676675" w:rsidP="000C063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652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034877" w:rsidRPr="00926652" w:rsidRDefault="00676675" w:rsidP="0092665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652">
              <w:rPr>
                <w:rFonts w:ascii="Times New Roman" w:hAnsi="Times New Roman" w:cs="Times New Roman"/>
                <w:bCs/>
              </w:rPr>
              <w:t>Цена за ед. изм</w:t>
            </w:r>
            <w:r w:rsidR="00926652" w:rsidRPr="00926652">
              <w:rPr>
                <w:rFonts w:ascii="Times New Roman" w:hAnsi="Times New Roman" w:cs="Times New Roman"/>
                <w:bCs/>
              </w:rPr>
              <w:t xml:space="preserve">ерения </w:t>
            </w:r>
            <w:r w:rsidRPr="00926652">
              <w:rPr>
                <w:rFonts w:ascii="Times New Roman" w:hAnsi="Times New Roman" w:cs="Times New Roman"/>
                <w:bCs/>
              </w:rPr>
              <w:t>,</w:t>
            </w:r>
            <w:r w:rsidR="00926652" w:rsidRPr="00926652">
              <w:rPr>
                <w:rFonts w:ascii="Times New Roman" w:hAnsi="Times New Roman" w:cs="Times New Roman"/>
                <w:bCs/>
              </w:rPr>
              <w:t>с учетом</w:t>
            </w:r>
            <w:r w:rsidRPr="00926652">
              <w:rPr>
                <w:rFonts w:ascii="Times New Roman" w:hAnsi="Times New Roman" w:cs="Times New Roman"/>
                <w:bCs/>
              </w:rPr>
              <w:t xml:space="preserve"> НДС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34877" w:rsidRPr="00926652" w:rsidRDefault="00676675" w:rsidP="000C063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6652">
              <w:rPr>
                <w:rFonts w:ascii="Times New Roman" w:hAnsi="Times New Roman" w:cs="Times New Roman"/>
                <w:bCs/>
              </w:rPr>
              <w:t xml:space="preserve">Сумма,  </w:t>
            </w:r>
            <w:r w:rsidR="00926652" w:rsidRPr="00926652">
              <w:rPr>
                <w:rFonts w:ascii="Times New Roman" w:hAnsi="Times New Roman" w:cs="Times New Roman"/>
                <w:bCs/>
              </w:rPr>
              <w:t>с учетом НДС</w:t>
            </w:r>
          </w:p>
        </w:tc>
      </w:tr>
      <w:tr w:rsidR="009E25ED" w:rsidTr="00701A5E">
        <w:trPr>
          <w:trHeight w:val="888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34877" w:rsidRPr="00926652" w:rsidRDefault="00676675" w:rsidP="000C06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66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34877" w:rsidRPr="00926652" w:rsidRDefault="00676675" w:rsidP="000C06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6652">
              <w:rPr>
                <w:rFonts w:ascii="Times New Roman" w:eastAsia="Times New Roman" w:hAnsi="Times New Roman" w:cs="Times New Roman"/>
                <w:lang w:eastAsia="ru-RU"/>
              </w:rPr>
              <w:t>Услуги телефонной связи посредством виртуальной АТС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034877" w:rsidRPr="00926652" w:rsidRDefault="00676675" w:rsidP="000C06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6652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:rsidR="00034877" w:rsidRPr="00926652" w:rsidRDefault="00676675" w:rsidP="000C06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665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034877" w:rsidRPr="00926652" w:rsidRDefault="00676675" w:rsidP="000C06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7 920,00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34877" w:rsidRPr="00926652" w:rsidRDefault="00676675" w:rsidP="000C06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95 040,00</w:t>
            </w:r>
          </w:p>
        </w:tc>
      </w:tr>
      <w:tr w:rsidR="009E25ED" w:rsidTr="00701A5E">
        <w:trPr>
          <w:trHeight w:val="888"/>
        </w:trPr>
        <w:tc>
          <w:tcPr>
            <w:tcW w:w="426" w:type="dxa"/>
            <w:shd w:val="clear" w:color="auto" w:fill="auto"/>
            <w:noWrap/>
            <w:vAlign w:val="center"/>
          </w:tcPr>
          <w:p w:rsidR="00034877" w:rsidRPr="00926652" w:rsidRDefault="00676675" w:rsidP="000C06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66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34877" w:rsidRPr="00926652" w:rsidRDefault="00676675" w:rsidP="000C06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5F5F5"/>
              </w:rPr>
            </w:pPr>
            <w:r w:rsidRPr="00926652">
              <w:rPr>
                <w:rFonts w:ascii="Times New Roman" w:eastAsia="Times New Roman" w:hAnsi="Times New Roman" w:cs="Times New Roman"/>
                <w:lang w:eastAsia="ru-RU"/>
              </w:rPr>
              <w:t>Услуги по доступу к информационно-коммуникационной сети Интернет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034877" w:rsidRPr="00926652" w:rsidRDefault="00676675" w:rsidP="000C06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6652">
              <w:rPr>
                <w:rFonts w:ascii="Times New Roman" w:hAnsi="Times New Roman" w:cs="Times New Roman"/>
              </w:rPr>
              <w:t>Условная единица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:rsidR="00034877" w:rsidRPr="00926652" w:rsidRDefault="00676675" w:rsidP="000C06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665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034877" w:rsidRPr="00926652" w:rsidRDefault="00676675" w:rsidP="000C06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26 614,00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34877" w:rsidRPr="00926652" w:rsidRDefault="00676675" w:rsidP="000C06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319 368,00</w:t>
            </w:r>
          </w:p>
        </w:tc>
      </w:tr>
      <w:tr w:rsidR="009E25ED" w:rsidTr="00701A5E">
        <w:trPr>
          <w:trHeight w:val="637"/>
        </w:trPr>
        <w:tc>
          <w:tcPr>
            <w:tcW w:w="8075" w:type="dxa"/>
            <w:gridSpan w:val="5"/>
            <w:shd w:val="clear" w:color="auto" w:fill="auto"/>
            <w:noWrap/>
            <w:vAlign w:val="center"/>
          </w:tcPr>
          <w:p w:rsidR="00701A5E" w:rsidRPr="00926652" w:rsidRDefault="00676675" w:rsidP="00701A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26652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01A5E" w:rsidRPr="00926652" w:rsidRDefault="00676675" w:rsidP="000C06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1A5E">
              <w:rPr>
                <w:rFonts w:ascii="Times New Roman" w:hAnsi="Times New Roman" w:cs="Times New Roman"/>
                <w:b/>
              </w:rPr>
              <w:t>414 408,00</w:t>
            </w:r>
          </w:p>
        </w:tc>
      </w:tr>
      <w:tr w:rsidR="009E25ED" w:rsidTr="00701A5E">
        <w:trPr>
          <w:trHeight w:val="637"/>
        </w:trPr>
        <w:tc>
          <w:tcPr>
            <w:tcW w:w="8075" w:type="dxa"/>
            <w:gridSpan w:val="5"/>
            <w:shd w:val="clear" w:color="auto" w:fill="auto"/>
            <w:noWrap/>
            <w:vAlign w:val="center"/>
          </w:tcPr>
          <w:p w:rsidR="00701A5E" w:rsidRPr="00926652" w:rsidRDefault="00676675" w:rsidP="00701A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том числе НДС (20%)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01A5E" w:rsidRPr="00926652" w:rsidRDefault="00676675" w:rsidP="000C06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1A5E">
              <w:rPr>
                <w:rFonts w:ascii="Times New Roman" w:hAnsi="Times New Roman" w:cs="Times New Roman"/>
                <w:b/>
              </w:rPr>
              <w:t>69 068,00</w:t>
            </w:r>
          </w:p>
        </w:tc>
      </w:tr>
    </w:tbl>
    <w:p w:rsidR="00034877" w:rsidRDefault="00034877" w:rsidP="004C4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8"/>
          <w:lang w:eastAsia="ru-RU"/>
        </w:rPr>
      </w:pPr>
    </w:p>
    <w:p w:rsidR="008D40FF" w:rsidRDefault="008D40FF" w:rsidP="00701A5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8"/>
          <w:lang w:eastAsia="ru-RU"/>
        </w:rPr>
      </w:pPr>
    </w:p>
    <w:p w:rsidR="008D40FF" w:rsidRDefault="00676675" w:rsidP="00701A5E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EBEBEC"/>
        </w:rPr>
      </w:pPr>
      <w:r w:rsidRPr="00701A5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EBEBEC"/>
        </w:rPr>
        <w:t xml:space="preserve">Цена </w:t>
      </w:r>
      <w:r w:rsidRPr="00701A5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EBEBEC"/>
        </w:rPr>
        <w:t>настоящего Контракта составляет: 414 408 (четыреста четырнадцать тысяч четыреста восемь) рублей 00 копеек, в том числе НДС (20%) – 69 068 (шестьдесят девять тысяч шестьдесят восемь) рублей 00 копеек. Оплата в месяц составляет 34 534 (тридцать четыре тысячи</w:t>
      </w:r>
      <w:r w:rsidRPr="00701A5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EBEBEC"/>
        </w:rPr>
        <w:t xml:space="preserve"> пятьсот тридцать четыре) рубля 00 копеек.</w:t>
      </w:r>
    </w:p>
    <w:p w:rsidR="00701A5E" w:rsidRDefault="00701A5E" w:rsidP="008D40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EBEBEC"/>
        </w:rPr>
      </w:pPr>
    </w:p>
    <w:p w:rsidR="00701A5E" w:rsidRDefault="00701A5E" w:rsidP="008D40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EBEBEC"/>
        </w:rPr>
      </w:pPr>
    </w:p>
    <w:p w:rsidR="00701A5E" w:rsidRDefault="00701A5E" w:rsidP="008D40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EBEBEC"/>
        </w:rPr>
      </w:pPr>
    </w:p>
    <w:p w:rsidR="00701A5E" w:rsidRDefault="00701A5E" w:rsidP="008D40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820"/>
        <w:gridCol w:w="5646"/>
      </w:tblGrid>
      <w:tr w:rsidR="009E25ED" w:rsidTr="00C4592A">
        <w:trPr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Default="00676675" w:rsidP="00C4592A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Оператор</w:t>
            </w:r>
          </w:p>
        </w:tc>
        <w:tc>
          <w:tcPr>
            <w:tcW w:w="5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Default="00676675" w:rsidP="00C4592A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Абонент</w:t>
            </w:r>
          </w:p>
        </w:tc>
      </w:tr>
      <w:tr w:rsidR="009E25ED" w:rsidTr="00C4592A">
        <w:trPr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Pr="00AC5F26" w:rsidRDefault="00676675" w:rsidP="00C4592A">
            <w:pPr>
              <w:rPr>
                <w:rFonts w:eastAsia="Times New Roman"/>
              </w:rPr>
            </w:pPr>
            <w:r w:rsidRPr="00AC5F26">
              <w:rPr>
                <w:rFonts w:ascii="Times New Roman" w:eastAsia="Times New Roman" w:hAnsi="Times New Roman"/>
                <w:sz w:val="20"/>
                <w:szCs w:val="20"/>
              </w:rPr>
              <w:t>ПАО «Ростелеком»</w:t>
            </w:r>
          </w:p>
        </w:tc>
        <w:tc>
          <w:tcPr>
            <w:tcW w:w="5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Default="00676675" w:rsidP="00C4592A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Наименование: БУ "РАДУЖНИНСКИЙ ПОЛИТЕХНИЧЕСКИЙ КОЛЛЕДЖ"</w:t>
            </w:r>
          </w:p>
        </w:tc>
      </w:tr>
      <w:tr w:rsidR="009E25ED" w:rsidTr="00C4592A">
        <w:trPr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Pr="00AC5F26" w:rsidRDefault="00676675" w:rsidP="00C4592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5F2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        </w:t>
            </w:r>
            <w:r w:rsidRPr="00AC5F2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Default="00676675" w:rsidP="00C4592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        </w:t>
            </w:r>
          </w:p>
        </w:tc>
      </w:tr>
      <w:tr w:rsidR="009E25ED" w:rsidTr="00C4592A">
        <w:trPr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Pr="00AC5F26" w:rsidRDefault="00676675" w:rsidP="00C4592A">
            <w:pPr>
              <w:rPr>
                <w:rFonts w:ascii="Calibri" w:eastAsia="Times New Roman" w:hAnsi="Calibri"/>
              </w:rPr>
            </w:pPr>
            <w:r w:rsidRPr="00AC5F26">
              <w:rPr>
                <w:rFonts w:ascii="Times New Roman" w:eastAsia="Times New Roman" w:hAnsi="Times New Roman"/>
                <w:sz w:val="16"/>
                <w:szCs w:val="16"/>
              </w:rPr>
              <w:t>____________________/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Барабошкина Е.В.</w:t>
            </w:r>
            <w:r w:rsidRPr="00AC5F26">
              <w:rPr>
                <w:rFonts w:ascii="Times New Roman" w:eastAsia="Times New Roman" w:hAnsi="Times New Roman"/>
                <w:sz w:val="16"/>
                <w:szCs w:val="16"/>
              </w:rPr>
              <w:t xml:space="preserve">/ </w:t>
            </w:r>
          </w:p>
        </w:tc>
        <w:tc>
          <w:tcPr>
            <w:tcW w:w="5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Default="00676675" w:rsidP="00C4592A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   _________________________/Карнаухов В.В./ </w:t>
            </w:r>
          </w:p>
        </w:tc>
      </w:tr>
      <w:tr w:rsidR="009E25ED" w:rsidTr="00C4592A">
        <w:trPr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Default="00676675" w:rsidP="00C4592A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МП      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     (подпись)         (</w:t>
            </w: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расшифровка  подписи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2E8" w:rsidRDefault="00676675" w:rsidP="00C4592A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  МП</w:t>
            </w:r>
            <w:r>
              <w:rPr>
                <w:rFonts w:ascii="Times New Roman" w:hAnsi="Times New Roman"/>
                <w:sz w:val="16"/>
                <w:szCs w:val="16"/>
              </w:rPr>
              <w:tab/>
              <w:t xml:space="preserve">         (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(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расшифровка подписи)</w:t>
            </w:r>
            <w:r>
              <w:t xml:space="preserve"> </w:t>
            </w:r>
          </w:p>
        </w:tc>
      </w:tr>
    </w:tbl>
    <w:p w:rsidR="000032E8" w:rsidRPr="008D40FF" w:rsidRDefault="000032E8" w:rsidP="008D40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032E8" w:rsidRPr="008D40FF" w:rsidSect="00034877">
          <w:pgSz w:w="11906" w:h="16838"/>
          <w:pgMar w:top="720" w:right="720" w:bottom="426" w:left="720" w:header="708" w:footer="708" w:gutter="0"/>
          <w:cols w:space="708"/>
          <w:docGrid w:linePitch="360"/>
        </w:sectPr>
      </w:pPr>
    </w:p>
    <w:p w:rsidR="009E25ED" w:rsidRPr="00676675" w:rsidRDefault="00676675">
      <w:pPr>
        <w:rPr>
          <w:rFonts w:ascii="Calibri" w:eastAsia="Times New Roman" w:hAnsi="Calibri" w:cs="Times New Roman"/>
        </w:rPr>
      </w:pPr>
      <w:proofErr w:type="spellStart"/>
      <w:r>
        <w:rPr>
          <w:rFonts w:eastAsiaTheme="minorEastAsia"/>
          <w:lang w:val="en-US"/>
        </w:rPr>
        <w:lastRenderedPageBreak/>
        <w:t>Guid</w:t>
      </w:r>
      <w:proofErr w:type="spellEnd"/>
      <w:r w:rsidRPr="00676675">
        <w:rPr>
          <w:rFonts w:eastAsiaTheme="minorEastAsia"/>
        </w:rPr>
        <w:t xml:space="preserve"> файла контракта: 6</w:t>
      </w:r>
      <w:r>
        <w:rPr>
          <w:rFonts w:eastAsiaTheme="minorEastAsia"/>
          <w:lang w:val="en-US"/>
        </w:rPr>
        <w:t>bcc</w:t>
      </w:r>
      <w:r w:rsidRPr="00676675">
        <w:rPr>
          <w:rFonts w:eastAsiaTheme="minorEastAsia"/>
        </w:rPr>
        <w:t>1</w:t>
      </w:r>
      <w:r>
        <w:rPr>
          <w:rFonts w:eastAsiaTheme="minorEastAsia"/>
          <w:lang w:val="en-US"/>
        </w:rPr>
        <w:t>f</w:t>
      </w:r>
      <w:r w:rsidRPr="00676675">
        <w:rPr>
          <w:rFonts w:eastAsiaTheme="minorEastAsia"/>
        </w:rPr>
        <w:t>81-067</w:t>
      </w:r>
      <w:r>
        <w:rPr>
          <w:rFonts w:eastAsiaTheme="minorEastAsia"/>
          <w:lang w:val="en-US"/>
        </w:rPr>
        <w:t>f</w:t>
      </w:r>
      <w:r w:rsidRPr="00676675">
        <w:rPr>
          <w:rFonts w:eastAsiaTheme="minorEastAsia"/>
        </w:rPr>
        <w:t>-4237-</w:t>
      </w:r>
      <w:r>
        <w:rPr>
          <w:rFonts w:eastAsiaTheme="minorEastAsia"/>
          <w:lang w:val="en-US"/>
        </w:rPr>
        <w:t>b</w:t>
      </w:r>
      <w:r w:rsidRPr="00676675">
        <w:rPr>
          <w:rFonts w:eastAsiaTheme="minorEastAsia"/>
        </w:rPr>
        <w:t>74</w:t>
      </w:r>
      <w:r>
        <w:rPr>
          <w:rFonts w:eastAsiaTheme="minorEastAsia"/>
          <w:lang w:val="en-US"/>
        </w:rPr>
        <w:t>e</w:t>
      </w:r>
      <w:r w:rsidRPr="00676675">
        <w:rPr>
          <w:rFonts w:eastAsiaTheme="minorEastAsia"/>
        </w:rPr>
        <w:t>-934598</w:t>
      </w:r>
      <w:r>
        <w:rPr>
          <w:rFonts w:eastAsiaTheme="minorEastAsia"/>
          <w:lang w:val="en-US"/>
        </w:rPr>
        <w:t>dc</w:t>
      </w:r>
      <w:r w:rsidRPr="00676675">
        <w:rPr>
          <w:rFonts w:eastAsiaTheme="minorEastAsia"/>
        </w:rPr>
        <w:t>3738</w:t>
      </w:r>
    </w:p>
    <w:p w:rsidR="009E25ED" w:rsidRDefault="00676675">
      <w:pPr>
        <w:rPr>
          <w:rFonts w:ascii="Calibri" w:eastAsia="Times New Roman" w:hAnsi="Calibri" w:cs="Times New Roman"/>
          <w:lang w:val="en-US"/>
        </w:rPr>
      </w:pPr>
      <w:r>
        <w:rPr>
          <w:rFonts w:eastAsiaTheme="minorEastAsia"/>
          <w:lang w:val="en-US"/>
        </w:rPr>
        <w:t>Номер закупки/заказа: 9419697</w:t>
      </w:r>
    </w:p>
    <w:tbl>
      <w:tblPr>
        <w:tblW w:w="0" w:type="auto"/>
        <w:tblInd w:w="10" w:type="dxa"/>
        <w:tblBorders>
          <w:top w:val="double" w:sz="10" w:space="0" w:color="auto"/>
          <w:left w:val="double" w:sz="10" w:space="0" w:color="auto"/>
          <w:bottom w:val="double" w:sz="10" w:space="0" w:color="auto"/>
          <w:right w:val="double" w:sz="10" w:space="0" w:color="auto"/>
          <w:insideH w:val="double" w:sz="10" w:space="0" w:color="auto"/>
          <w:insideV w:val="double" w:sz="1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3"/>
        <w:gridCol w:w="5363"/>
      </w:tblGrid>
      <w:tr w:rsidR="009E25ED">
        <w:tc>
          <w:tcPr>
            <w:tcW w:w="50" w:type="pct"/>
            <w:shd w:val="clear" w:color="F2F2F2" w:fill="auto"/>
          </w:tcPr>
          <w:p w:rsidR="009E25ED" w:rsidRPr="00676675" w:rsidRDefault="00676675">
            <w:pPr>
              <w:spacing w:after="0"/>
              <w:rPr>
                <w:rFonts w:ascii="Calibri" w:eastAsia="Times New Roman" w:hAnsi="Calibri" w:cs="Times New Roman"/>
              </w:rPr>
            </w:pPr>
            <w:r w:rsidRPr="00676675">
              <w:rPr>
                <w:rFonts w:eastAsiaTheme="minorEastAsia"/>
                <w:b/>
                <w:color w:val="000000"/>
                <w:sz w:val="24"/>
              </w:rPr>
              <w:t>Данные электронной подписи</w:t>
            </w:r>
          </w:p>
          <w:p w:rsidR="009E25ED" w:rsidRPr="00676675" w:rsidRDefault="00676675">
            <w:pPr>
              <w:spacing w:after="0"/>
              <w:rPr>
                <w:rFonts w:ascii="Calibri" w:eastAsia="Times New Roman" w:hAnsi="Calibri" w:cs="Times New Roman"/>
              </w:rPr>
            </w:pPr>
            <w:r w:rsidRPr="00676675">
              <w:rPr>
                <w:rFonts w:eastAsiaTheme="minorEastAsia"/>
                <w:color w:val="000000"/>
                <w:sz w:val="20"/>
              </w:rPr>
              <w:t>Владелец: Карнаухов Владимир Владимирович</w:t>
            </w:r>
          </w:p>
          <w:p w:rsidR="009E25ED" w:rsidRPr="00676675" w:rsidRDefault="00676675">
            <w:pPr>
              <w:spacing w:after="0"/>
              <w:rPr>
                <w:rFonts w:ascii="Calibri" w:eastAsia="Times New Roman" w:hAnsi="Calibri" w:cs="Times New Roman"/>
              </w:rPr>
            </w:pPr>
            <w:r w:rsidRPr="00676675">
              <w:rPr>
                <w:rFonts w:eastAsiaTheme="minorEastAsia"/>
                <w:color w:val="000000"/>
                <w:sz w:val="20"/>
              </w:rPr>
              <w:t>Организация: БЮДЖЕТНОЕ УЧРЕЖДЕНИЕ ПРОФЕССИОНАЛЬНОГО ОБРАЗОВАНИЯ ХАНТЫ-МАНСИЙСКОГО АВТОНОМНОГО ОКРУГА - ЮГРЫ "РАДУЖНИНСКИЙ ПОЛИТЕХНИЧЕСКИЙ КОЛЛЕДЖ", 8609011356 860901001</w:t>
            </w:r>
          </w:p>
          <w:p w:rsidR="009E25ED" w:rsidRPr="00676675" w:rsidRDefault="00676675">
            <w:pPr>
              <w:spacing w:after="0"/>
              <w:rPr>
                <w:rFonts w:ascii="Calibri" w:eastAsia="Times New Roman" w:hAnsi="Calibri" w:cs="Times New Roman"/>
              </w:rPr>
            </w:pPr>
            <w:r w:rsidRPr="00676675">
              <w:rPr>
                <w:rFonts w:eastAsiaTheme="minorEastAsia"/>
                <w:color w:val="000000"/>
                <w:sz w:val="20"/>
              </w:rPr>
              <w:t>Подписано: 14.10.2025 11:48:08</w:t>
            </w:r>
          </w:p>
          <w:p w:rsidR="009E25ED" w:rsidRPr="00676675" w:rsidRDefault="009E25ED">
            <w:pPr>
              <w:spacing w:after="0"/>
              <w:rPr>
                <w:rFonts w:ascii="Calibri" w:eastAsia="Times New Roman" w:hAnsi="Calibri" w:cs="Times New Roman"/>
              </w:rPr>
            </w:pPr>
          </w:p>
          <w:p w:rsidR="009E25ED" w:rsidRPr="00676675" w:rsidRDefault="00676675">
            <w:pPr>
              <w:spacing w:after="0"/>
              <w:rPr>
                <w:rFonts w:ascii="Calibri" w:eastAsia="Times New Roman" w:hAnsi="Calibri" w:cs="Times New Roman"/>
              </w:rPr>
            </w:pPr>
            <w:r w:rsidRPr="00676675">
              <w:rPr>
                <w:rFonts w:eastAsiaTheme="minorEastAsia"/>
                <w:b/>
                <w:color w:val="000000"/>
                <w:sz w:val="24"/>
              </w:rPr>
              <w:t>Данные сертиф</w:t>
            </w:r>
            <w:r w:rsidRPr="00676675">
              <w:rPr>
                <w:rFonts w:eastAsiaTheme="minorEastAsia"/>
                <w:b/>
                <w:color w:val="000000"/>
                <w:sz w:val="24"/>
              </w:rPr>
              <w:t>иката</w:t>
            </w:r>
          </w:p>
          <w:p w:rsidR="009E25ED" w:rsidRPr="00676675" w:rsidRDefault="00676675">
            <w:pPr>
              <w:spacing w:after="0"/>
              <w:rPr>
                <w:rFonts w:ascii="Calibri" w:eastAsia="Times New Roman" w:hAnsi="Calibri" w:cs="Times New Roman"/>
              </w:rPr>
            </w:pPr>
            <w:r w:rsidRPr="00676675">
              <w:rPr>
                <w:rFonts w:eastAsiaTheme="minorEastAsia"/>
                <w:color w:val="000000"/>
                <w:sz w:val="20"/>
              </w:rPr>
              <w:t>Серийный номер: 0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A</w:t>
            </w:r>
            <w:r w:rsidRPr="00676675">
              <w:rPr>
                <w:rFonts w:eastAsiaTheme="minorEastAsia"/>
                <w:color w:val="000000"/>
                <w:sz w:val="20"/>
              </w:rPr>
              <w:t>9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D</w:t>
            </w:r>
            <w:r w:rsidRPr="00676675">
              <w:rPr>
                <w:rFonts w:eastAsiaTheme="minorEastAsia"/>
                <w:color w:val="000000"/>
                <w:sz w:val="20"/>
              </w:rPr>
              <w:t>024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A</w:t>
            </w:r>
            <w:r w:rsidRPr="00676675">
              <w:rPr>
                <w:rFonts w:eastAsiaTheme="minorEastAsia"/>
                <w:color w:val="000000"/>
                <w:sz w:val="20"/>
              </w:rPr>
              <w:t>9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C</w:t>
            </w:r>
            <w:r w:rsidRPr="00676675">
              <w:rPr>
                <w:rFonts w:eastAsiaTheme="minorEastAsia"/>
                <w:color w:val="000000"/>
                <w:sz w:val="20"/>
              </w:rPr>
              <w:t>4364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C</w:t>
            </w:r>
            <w:r w:rsidRPr="00676675">
              <w:rPr>
                <w:rFonts w:eastAsiaTheme="minorEastAsia"/>
                <w:color w:val="000000"/>
                <w:sz w:val="20"/>
              </w:rPr>
              <w:t>6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EDE</w:t>
            </w:r>
            <w:r w:rsidRPr="00676675">
              <w:rPr>
                <w:rFonts w:eastAsiaTheme="minorEastAsia"/>
                <w:color w:val="000000"/>
                <w:sz w:val="20"/>
              </w:rPr>
              <w:t>4260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D</w:t>
            </w:r>
            <w:r w:rsidRPr="00676675">
              <w:rPr>
                <w:rFonts w:eastAsiaTheme="minorEastAsia"/>
                <w:color w:val="000000"/>
                <w:sz w:val="20"/>
              </w:rPr>
              <w:t>440359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F</w:t>
            </w:r>
            <w:r w:rsidRPr="00676675">
              <w:rPr>
                <w:rFonts w:eastAsiaTheme="minorEastAsia"/>
                <w:color w:val="000000"/>
                <w:sz w:val="20"/>
              </w:rPr>
              <w:t>7</w:t>
            </w:r>
          </w:p>
          <w:p w:rsidR="009E25ED" w:rsidRDefault="00676675">
            <w:pPr>
              <w:spacing w:after="0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eastAsiaTheme="minorEastAsia"/>
                <w:color w:val="000000"/>
                <w:sz w:val="20"/>
                <w:lang w:val="en-US"/>
              </w:rPr>
              <w:t>Срок действия: 13.01.2025 07:32:59 - 08.04.2026 07:32:59</w:t>
            </w:r>
          </w:p>
        </w:tc>
        <w:tc>
          <w:tcPr>
            <w:tcW w:w="50" w:type="pct"/>
            <w:shd w:val="clear" w:color="F2F2F2" w:fill="auto"/>
          </w:tcPr>
          <w:p w:rsidR="009E25ED" w:rsidRPr="00676675" w:rsidRDefault="00676675">
            <w:pPr>
              <w:spacing w:after="0"/>
              <w:rPr>
                <w:rFonts w:ascii="Calibri" w:eastAsia="Times New Roman" w:hAnsi="Calibri" w:cs="Times New Roman"/>
              </w:rPr>
            </w:pPr>
            <w:r w:rsidRPr="00676675">
              <w:rPr>
                <w:rFonts w:eastAsiaTheme="minorEastAsia"/>
                <w:b/>
                <w:color w:val="000000"/>
                <w:sz w:val="24"/>
              </w:rPr>
              <w:t>Данные электронной подписи</w:t>
            </w:r>
          </w:p>
          <w:p w:rsidR="009E25ED" w:rsidRPr="00676675" w:rsidRDefault="00676675">
            <w:pPr>
              <w:spacing w:after="0"/>
              <w:rPr>
                <w:rFonts w:ascii="Calibri" w:eastAsia="Times New Roman" w:hAnsi="Calibri" w:cs="Times New Roman"/>
              </w:rPr>
            </w:pPr>
            <w:r w:rsidRPr="00676675">
              <w:rPr>
                <w:rFonts w:eastAsiaTheme="minorEastAsia"/>
                <w:color w:val="000000"/>
                <w:sz w:val="20"/>
              </w:rPr>
              <w:t xml:space="preserve">Владелец: </w:t>
            </w:r>
            <w:proofErr w:type="spellStart"/>
            <w:r w:rsidRPr="00676675">
              <w:rPr>
                <w:rFonts w:eastAsiaTheme="minorEastAsia"/>
                <w:color w:val="000000"/>
                <w:sz w:val="20"/>
              </w:rPr>
              <w:t>Барабошкина</w:t>
            </w:r>
            <w:proofErr w:type="spellEnd"/>
            <w:r w:rsidRPr="00676675">
              <w:rPr>
                <w:rFonts w:eastAsiaTheme="minorEastAsia"/>
                <w:color w:val="000000"/>
                <w:sz w:val="20"/>
              </w:rPr>
              <w:t xml:space="preserve"> Екатерина Вадимовна</w:t>
            </w:r>
          </w:p>
          <w:p w:rsidR="009E25ED" w:rsidRPr="00676675" w:rsidRDefault="00676675">
            <w:pPr>
              <w:spacing w:after="0"/>
              <w:rPr>
                <w:rFonts w:ascii="Calibri" w:eastAsia="Times New Roman" w:hAnsi="Calibri" w:cs="Times New Roman"/>
              </w:rPr>
            </w:pPr>
            <w:r w:rsidRPr="00676675">
              <w:rPr>
                <w:rFonts w:eastAsiaTheme="minorEastAsia"/>
                <w:color w:val="000000"/>
                <w:sz w:val="20"/>
              </w:rPr>
              <w:t>Организация: ПУБЛИЧНОЕ АКЦИОНЕРНОЕ ОБЩЕСТВО "РОСТЕЛЕКОМ", 7707049388 784201</w:t>
            </w:r>
            <w:r w:rsidRPr="00676675">
              <w:rPr>
                <w:rFonts w:eastAsiaTheme="minorEastAsia"/>
                <w:color w:val="000000"/>
                <w:sz w:val="20"/>
              </w:rPr>
              <w:t>001</w:t>
            </w:r>
          </w:p>
          <w:p w:rsidR="009E25ED" w:rsidRPr="00676675" w:rsidRDefault="00676675">
            <w:pPr>
              <w:spacing w:after="0"/>
              <w:rPr>
                <w:rFonts w:ascii="Calibri" w:eastAsia="Times New Roman" w:hAnsi="Calibri" w:cs="Times New Roman"/>
              </w:rPr>
            </w:pPr>
            <w:r w:rsidRPr="00676675">
              <w:rPr>
                <w:rFonts w:eastAsiaTheme="minorEastAsia"/>
                <w:color w:val="000000"/>
                <w:sz w:val="20"/>
              </w:rPr>
              <w:t>Подписано: 14.10.2025 11:43:20</w:t>
            </w:r>
          </w:p>
          <w:p w:rsidR="009E25ED" w:rsidRPr="00676675" w:rsidRDefault="009E25ED">
            <w:pPr>
              <w:spacing w:after="0"/>
              <w:rPr>
                <w:rFonts w:ascii="Calibri" w:eastAsia="Times New Roman" w:hAnsi="Calibri" w:cs="Times New Roman"/>
              </w:rPr>
            </w:pPr>
          </w:p>
          <w:p w:rsidR="009E25ED" w:rsidRPr="00676675" w:rsidRDefault="00676675">
            <w:pPr>
              <w:spacing w:after="0"/>
              <w:rPr>
                <w:rFonts w:ascii="Calibri" w:eastAsia="Times New Roman" w:hAnsi="Calibri" w:cs="Times New Roman"/>
              </w:rPr>
            </w:pPr>
            <w:r w:rsidRPr="00676675">
              <w:rPr>
                <w:rFonts w:eastAsiaTheme="minorEastAsia"/>
                <w:b/>
                <w:color w:val="000000"/>
                <w:sz w:val="24"/>
              </w:rPr>
              <w:t>Данные сертификата</w:t>
            </w:r>
          </w:p>
          <w:p w:rsidR="009E25ED" w:rsidRPr="00676675" w:rsidRDefault="00676675">
            <w:pPr>
              <w:spacing w:after="0"/>
              <w:rPr>
                <w:rFonts w:ascii="Calibri" w:eastAsia="Times New Roman" w:hAnsi="Calibri" w:cs="Times New Roman"/>
              </w:rPr>
            </w:pPr>
            <w:r w:rsidRPr="00676675">
              <w:rPr>
                <w:rFonts w:eastAsiaTheme="minorEastAsia"/>
                <w:color w:val="000000"/>
                <w:sz w:val="20"/>
              </w:rPr>
              <w:t>Серийный номер: 02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ABBFB</w:t>
            </w:r>
            <w:r w:rsidRPr="00676675">
              <w:rPr>
                <w:rFonts w:eastAsiaTheme="minorEastAsia"/>
                <w:color w:val="000000"/>
                <w:sz w:val="20"/>
              </w:rPr>
              <w:t>4000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CB</w:t>
            </w:r>
            <w:r w:rsidRPr="00676675">
              <w:rPr>
                <w:rFonts w:eastAsiaTheme="minorEastAsia"/>
                <w:color w:val="000000"/>
                <w:sz w:val="20"/>
              </w:rPr>
              <w:t>364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B</w:t>
            </w:r>
            <w:r w:rsidRPr="00676675">
              <w:rPr>
                <w:rFonts w:eastAsiaTheme="minorEastAsia"/>
                <w:color w:val="000000"/>
                <w:sz w:val="20"/>
              </w:rPr>
              <w:t>6409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F</w:t>
            </w:r>
            <w:r w:rsidRPr="00676675">
              <w:rPr>
                <w:rFonts w:eastAsiaTheme="minorEastAsia"/>
                <w:color w:val="000000"/>
                <w:sz w:val="20"/>
              </w:rPr>
              <w:t>3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A</w:t>
            </w:r>
            <w:r w:rsidRPr="00676675">
              <w:rPr>
                <w:rFonts w:eastAsiaTheme="minorEastAsia"/>
                <w:color w:val="000000"/>
                <w:sz w:val="20"/>
              </w:rPr>
              <w:t>9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D</w:t>
            </w:r>
            <w:r w:rsidRPr="00676675">
              <w:rPr>
                <w:rFonts w:eastAsiaTheme="minorEastAsia"/>
                <w:color w:val="000000"/>
                <w:sz w:val="20"/>
              </w:rPr>
              <w:t>25</w:t>
            </w:r>
            <w:r>
              <w:rPr>
                <w:rFonts w:eastAsiaTheme="minorEastAsia"/>
                <w:color w:val="000000"/>
                <w:sz w:val="20"/>
                <w:lang w:val="en-US"/>
              </w:rPr>
              <w:t>DEDD</w:t>
            </w:r>
            <w:r w:rsidRPr="00676675">
              <w:rPr>
                <w:rFonts w:eastAsiaTheme="minorEastAsia"/>
                <w:color w:val="000000"/>
                <w:sz w:val="20"/>
              </w:rPr>
              <w:t>10</w:t>
            </w:r>
          </w:p>
          <w:p w:rsidR="009E25ED" w:rsidRDefault="00676675">
            <w:pPr>
              <w:spacing w:after="0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eastAsiaTheme="minorEastAsia"/>
                <w:color w:val="000000"/>
                <w:sz w:val="20"/>
                <w:lang w:val="en-US"/>
              </w:rPr>
              <w:t>Срок действия: 30.06.2025 13:48:05 - 30.09.2026 13:58:05</w:t>
            </w:r>
          </w:p>
        </w:tc>
      </w:tr>
      <w:tr w:rsidR="009E25ED">
        <w:tc>
          <w:tcPr>
            <w:tcW w:w="50" w:type="pct"/>
            <w:shd w:val="clear" w:color="000000" w:fill="auto"/>
          </w:tcPr>
          <w:p w:rsidR="009E25ED" w:rsidRDefault="00676675">
            <w:pPr>
              <w:spacing w:after="1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eastAsiaTheme="minorEastAsia"/>
                <w:b/>
                <w:sz w:val="20"/>
                <w:lang w:val="en-US"/>
              </w:rPr>
              <w:t>Документ подписан электронной подписью</w:t>
            </w:r>
          </w:p>
        </w:tc>
        <w:tc>
          <w:tcPr>
            <w:tcW w:w="50" w:type="pct"/>
            <w:shd w:val="clear" w:color="000000" w:fill="auto"/>
          </w:tcPr>
          <w:p w:rsidR="009E25ED" w:rsidRDefault="00676675">
            <w:pPr>
              <w:spacing w:after="1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eastAsiaTheme="minorEastAsia"/>
                <w:b/>
                <w:sz w:val="20"/>
                <w:lang w:val="en-US"/>
              </w:rPr>
              <w:t>Документ подписан электронной подписью</w:t>
            </w:r>
          </w:p>
        </w:tc>
      </w:tr>
    </w:tbl>
    <w:p w:rsidR="009E25ED" w:rsidRDefault="009E25ED"/>
    <w:sectPr w:rsidR="009E25ED">
      <w:pgSz w:w="12240" w:h="15840"/>
      <w:pgMar w:top="1134" w:right="850" w:bottom="1134" w:left="5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4290"/>
    <w:multiLevelType w:val="hybridMultilevel"/>
    <w:tmpl w:val="9F9EFEFC"/>
    <w:lvl w:ilvl="0" w:tplc="4D0E8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18DAEE">
      <w:start w:val="1"/>
      <w:numFmt w:val="lowerLetter"/>
      <w:lvlText w:val="%2."/>
      <w:lvlJc w:val="left"/>
      <w:pPr>
        <w:ind w:left="1440" w:hanging="360"/>
      </w:pPr>
    </w:lvl>
    <w:lvl w:ilvl="2" w:tplc="8CE6C926" w:tentative="1">
      <w:start w:val="1"/>
      <w:numFmt w:val="lowerRoman"/>
      <w:lvlText w:val="%3."/>
      <w:lvlJc w:val="right"/>
      <w:pPr>
        <w:ind w:left="2160" w:hanging="180"/>
      </w:pPr>
    </w:lvl>
    <w:lvl w:ilvl="3" w:tplc="65AAAC38" w:tentative="1">
      <w:start w:val="1"/>
      <w:numFmt w:val="decimal"/>
      <w:lvlText w:val="%4."/>
      <w:lvlJc w:val="left"/>
      <w:pPr>
        <w:ind w:left="2880" w:hanging="360"/>
      </w:pPr>
    </w:lvl>
    <w:lvl w:ilvl="4" w:tplc="6986AC9E" w:tentative="1">
      <w:start w:val="1"/>
      <w:numFmt w:val="lowerLetter"/>
      <w:lvlText w:val="%5."/>
      <w:lvlJc w:val="left"/>
      <w:pPr>
        <w:ind w:left="3600" w:hanging="360"/>
      </w:pPr>
    </w:lvl>
    <w:lvl w:ilvl="5" w:tplc="DCEE29D2" w:tentative="1">
      <w:start w:val="1"/>
      <w:numFmt w:val="lowerRoman"/>
      <w:lvlText w:val="%6."/>
      <w:lvlJc w:val="right"/>
      <w:pPr>
        <w:ind w:left="4320" w:hanging="180"/>
      </w:pPr>
    </w:lvl>
    <w:lvl w:ilvl="6" w:tplc="E2CC3830" w:tentative="1">
      <w:start w:val="1"/>
      <w:numFmt w:val="decimal"/>
      <w:lvlText w:val="%7."/>
      <w:lvlJc w:val="left"/>
      <w:pPr>
        <w:ind w:left="5040" w:hanging="360"/>
      </w:pPr>
    </w:lvl>
    <w:lvl w:ilvl="7" w:tplc="F258C472" w:tentative="1">
      <w:start w:val="1"/>
      <w:numFmt w:val="lowerLetter"/>
      <w:lvlText w:val="%8."/>
      <w:lvlJc w:val="left"/>
      <w:pPr>
        <w:ind w:left="5760" w:hanging="360"/>
      </w:pPr>
    </w:lvl>
    <w:lvl w:ilvl="8" w:tplc="E6E0A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02BF8"/>
    <w:multiLevelType w:val="multilevel"/>
    <w:tmpl w:val="E78C8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458C5"/>
    <w:multiLevelType w:val="multilevel"/>
    <w:tmpl w:val="9EE8C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 w15:restartNumberingAfterBreak="0">
    <w:nsid w:val="169B5A6F"/>
    <w:multiLevelType w:val="multilevel"/>
    <w:tmpl w:val="2BB06112"/>
    <w:styleLink w:val="122"/>
    <w:lvl w:ilvl="0">
      <w:start w:val="1"/>
      <w:numFmt w:val="bullet"/>
      <w:pStyle w:val="a"/>
      <w:lvlText w:val=""/>
      <w:lvlJc w:val="left"/>
      <w:pPr>
        <w:ind w:left="21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A2C42E2"/>
    <w:multiLevelType w:val="multilevel"/>
    <w:tmpl w:val="2996ED5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5" w15:restartNumberingAfterBreak="0">
    <w:nsid w:val="21FC6C30"/>
    <w:multiLevelType w:val="multilevel"/>
    <w:tmpl w:val="109EBB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 w15:restartNumberingAfterBreak="0">
    <w:nsid w:val="2A83198F"/>
    <w:multiLevelType w:val="multilevel"/>
    <w:tmpl w:val="54EA023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sz w:val="32"/>
      </w:rPr>
    </w:lvl>
    <w:lvl w:ilvl="1">
      <w:start w:val="1"/>
      <w:numFmt w:val="decimal"/>
      <w:lvlText w:val="2.%2."/>
      <w:lvlJc w:val="left"/>
      <w:pPr>
        <w:tabs>
          <w:tab w:val="num" w:pos="539"/>
        </w:tabs>
        <w:ind w:left="142" w:firstLine="284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firstLine="851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firstLine="1134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7" w15:restartNumberingAfterBreak="0">
    <w:nsid w:val="2B867BD3"/>
    <w:multiLevelType w:val="multilevel"/>
    <w:tmpl w:val="2BB06112"/>
    <w:numStyleLink w:val="122"/>
  </w:abstractNum>
  <w:abstractNum w:abstractNumId="8" w15:restartNumberingAfterBreak="0">
    <w:nsid w:val="387F3265"/>
    <w:multiLevelType w:val="hybridMultilevel"/>
    <w:tmpl w:val="D684421A"/>
    <w:lvl w:ilvl="0" w:tplc="E0189CFA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97A8715E" w:tentative="1">
      <w:start w:val="1"/>
      <w:numFmt w:val="lowerLetter"/>
      <w:lvlText w:val="%2."/>
      <w:lvlJc w:val="left"/>
      <w:pPr>
        <w:ind w:left="1397" w:hanging="360"/>
      </w:pPr>
    </w:lvl>
    <w:lvl w:ilvl="2" w:tplc="B6AC922E" w:tentative="1">
      <w:start w:val="1"/>
      <w:numFmt w:val="lowerRoman"/>
      <w:lvlText w:val="%3."/>
      <w:lvlJc w:val="right"/>
      <w:pPr>
        <w:ind w:left="2117" w:hanging="180"/>
      </w:pPr>
    </w:lvl>
    <w:lvl w:ilvl="3" w:tplc="5C16246A" w:tentative="1">
      <w:start w:val="1"/>
      <w:numFmt w:val="decimal"/>
      <w:lvlText w:val="%4."/>
      <w:lvlJc w:val="left"/>
      <w:pPr>
        <w:ind w:left="2837" w:hanging="360"/>
      </w:pPr>
    </w:lvl>
    <w:lvl w:ilvl="4" w:tplc="77543E34" w:tentative="1">
      <w:start w:val="1"/>
      <w:numFmt w:val="lowerLetter"/>
      <w:lvlText w:val="%5."/>
      <w:lvlJc w:val="left"/>
      <w:pPr>
        <w:ind w:left="3557" w:hanging="360"/>
      </w:pPr>
    </w:lvl>
    <w:lvl w:ilvl="5" w:tplc="BDE467CC" w:tentative="1">
      <w:start w:val="1"/>
      <w:numFmt w:val="lowerRoman"/>
      <w:lvlText w:val="%6."/>
      <w:lvlJc w:val="right"/>
      <w:pPr>
        <w:ind w:left="4277" w:hanging="180"/>
      </w:pPr>
    </w:lvl>
    <w:lvl w:ilvl="6" w:tplc="545CDC62" w:tentative="1">
      <w:start w:val="1"/>
      <w:numFmt w:val="decimal"/>
      <w:lvlText w:val="%7."/>
      <w:lvlJc w:val="left"/>
      <w:pPr>
        <w:ind w:left="4997" w:hanging="360"/>
      </w:pPr>
    </w:lvl>
    <w:lvl w:ilvl="7" w:tplc="42260750" w:tentative="1">
      <w:start w:val="1"/>
      <w:numFmt w:val="lowerLetter"/>
      <w:lvlText w:val="%8."/>
      <w:lvlJc w:val="left"/>
      <w:pPr>
        <w:ind w:left="5717" w:hanging="360"/>
      </w:pPr>
    </w:lvl>
    <w:lvl w:ilvl="8" w:tplc="E6223488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A6570D3"/>
    <w:multiLevelType w:val="hybridMultilevel"/>
    <w:tmpl w:val="70A85B2A"/>
    <w:lvl w:ilvl="0" w:tplc="C0BEF150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400452BE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9AC03E26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94146A76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B2309114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AD24466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50BEEBFC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D606571E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A8C87E9E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41ED50BD"/>
    <w:multiLevelType w:val="multilevel"/>
    <w:tmpl w:val="3D38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F53D56"/>
    <w:multiLevelType w:val="multilevel"/>
    <w:tmpl w:val="9EE8C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4E205F50"/>
    <w:multiLevelType w:val="multilevel"/>
    <w:tmpl w:val="A9466E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B62C18"/>
    <w:multiLevelType w:val="multilevel"/>
    <w:tmpl w:val="988838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E74D7"/>
    <w:multiLevelType w:val="multilevel"/>
    <w:tmpl w:val="CA3E4DB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539"/>
        </w:tabs>
        <w:ind w:left="142" w:firstLine="284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firstLine="851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firstLine="1134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13"/>
  </w:num>
  <w:num w:numId="5">
    <w:abstractNumId w:val="5"/>
  </w:num>
  <w:num w:numId="6">
    <w:abstractNumId w:val="14"/>
  </w:num>
  <w:num w:numId="7">
    <w:abstractNumId w:val="6"/>
  </w:num>
  <w:num w:numId="8">
    <w:abstractNumId w:val="11"/>
  </w:num>
  <w:num w:numId="9">
    <w:abstractNumId w:val="2"/>
  </w:num>
  <w:num w:numId="10">
    <w:abstractNumId w:val="9"/>
  </w:num>
  <w:num w:numId="11">
    <w:abstractNumId w:val="0"/>
  </w:num>
  <w:num w:numId="12">
    <w:abstractNumId w:val="8"/>
  </w:num>
  <w:num w:numId="13">
    <w:abstractNumId w:val="4"/>
  </w:num>
  <w:num w:numId="14">
    <w:abstractNumId w:val="7"/>
    <w:lvlOverride w:ilvl="0">
      <w:lvl w:ilvl="0">
        <w:start w:val="1"/>
        <w:numFmt w:val="bullet"/>
        <w:lvlText w:val=""/>
        <w:lvlJc w:val="left"/>
        <w:pPr>
          <w:ind w:left="360" w:hanging="360"/>
        </w:pPr>
        <w:rPr>
          <w:rFonts w:ascii="Symbol" w:hAnsi="Symbol"/>
          <w:sz w:val="24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33"/>
    <w:rsid w:val="000032E8"/>
    <w:rsid w:val="00034877"/>
    <w:rsid w:val="00093C29"/>
    <w:rsid w:val="000C063A"/>
    <w:rsid w:val="00140348"/>
    <w:rsid w:val="00261251"/>
    <w:rsid w:val="00482273"/>
    <w:rsid w:val="004C4533"/>
    <w:rsid w:val="00553438"/>
    <w:rsid w:val="00556AB6"/>
    <w:rsid w:val="005A767E"/>
    <w:rsid w:val="00660C98"/>
    <w:rsid w:val="00667F53"/>
    <w:rsid w:val="00676675"/>
    <w:rsid w:val="00701A5E"/>
    <w:rsid w:val="0078082B"/>
    <w:rsid w:val="007E4506"/>
    <w:rsid w:val="008B1628"/>
    <w:rsid w:val="008D40FF"/>
    <w:rsid w:val="008E16BF"/>
    <w:rsid w:val="00926652"/>
    <w:rsid w:val="009C23ED"/>
    <w:rsid w:val="009E25ED"/>
    <w:rsid w:val="00A47AC5"/>
    <w:rsid w:val="00AC5F26"/>
    <w:rsid w:val="00AE05B5"/>
    <w:rsid w:val="00BB7025"/>
    <w:rsid w:val="00C4592A"/>
    <w:rsid w:val="00C63A85"/>
    <w:rsid w:val="00E851F4"/>
    <w:rsid w:val="00EB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F0AB"/>
  <w15:chartTrackingRefBased/>
  <w15:docId w15:val="{4F6AB3F5-80F2-46FA-9ECC-BD85F685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6">
    <w:name w:val="Style6"/>
    <w:basedOn w:val="a0"/>
    <w:rsid w:val="00660C98"/>
    <w:pPr>
      <w:widowControl w:val="0"/>
      <w:suppressAutoHyphens/>
      <w:autoSpaceDE w:val="0"/>
      <w:spacing w:after="0" w:line="337" w:lineRule="exact"/>
      <w:ind w:firstLine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FontStyle12">
    <w:name w:val="Font Style12"/>
    <w:rsid w:val="00660C98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">
    <w:name w:val="Font Style13"/>
    <w:rsid w:val="00660C98"/>
    <w:rPr>
      <w:rFonts w:ascii="Times New Roman" w:hAnsi="Times New Roman" w:cs="Times New Roman"/>
      <w:color w:val="000000"/>
      <w:sz w:val="26"/>
      <w:szCs w:val="26"/>
    </w:rPr>
  </w:style>
  <w:style w:type="character" w:styleId="a4">
    <w:name w:val="annotation reference"/>
    <w:basedOn w:val="a1"/>
    <w:uiPriority w:val="99"/>
    <w:semiHidden/>
    <w:unhideWhenUsed/>
    <w:rsid w:val="00660C98"/>
    <w:rPr>
      <w:sz w:val="16"/>
      <w:szCs w:val="16"/>
    </w:rPr>
  </w:style>
  <w:style w:type="paragraph" w:customStyle="1" w:styleId="22">
    <w:name w:val="Основной текст с отступом 22"/>
    <w:basedOn w:val="a0"/>
    <w:uiPriority w:val="99"/>
    <w:rsid w:val="00660C9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_"/>
    <w:basedOn w:val="a1"/>
    <w:link w:val="2"/>
    <w:rsid w:val="00660C98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0"/>
    <w:link w:val="a5"/>
    <w:rsid w:val="00660C98"/>
    <w:pPr>
      <w:widowControl w:val="0"/>
      <w:shd w:val="clear" w:color="auto" w:fill="FFFFFF"/>
      <w:spacing w:after="0" w:line="275" w:lineRule="exact"/>
      <w:jc w:val="both"/>
    </w:pPr>
    <w:rPr>
      <w:sz w:val="23"/>
      <w:szCs w:val="23"/>
    </w:rPr>
  </w:style>
  <w:style w:type="paragraph" w:customStyle="1" w:styleId="a">
    <w:name w:val="Список Условий/Требований (абзац"/>
    <w:aliases w:val="ОЛиГВС)"/>
    <w:basedOn w:val="a0"/>
    <w:qFormat/>
    <w:rsid w:val="00660C98"/>
    <w:pPr>
      <w:numPr>
        <w:numId w:val="15"/>
      </w:numPr>
      <w:tabs>
        <w:tab w:val="left" w:pos="851"/>
      </w:tabs>
      <w:spacing w:after="0" w:line="240" w:lineRule="auto"/>
      <w:ind w:right="355"/>
      <w:jc w:val="both"/>
    </w:pPr>
    <w:rPr>
      <w:rFonts w:ascii="Times New Roman" w:eastAsia="Calibri" w:hAnsi="Times New Roman" w:cs="Times New Roman"/>
      <w:sz w:val="24"/>
      <w:szCs w:val="24"/>
    </w:rPr>
  </w:style>
  <w:style w:type="numbering" w:customStyle="1" w:styleId="122">
    <w:name w:val="Стиль Список Условий/Требований + многоуровневый 12 пт Слева:  2..."/>
    <w:rsid w:val="00660C98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7704</Words>
  <Characters>43913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51514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Чекан Людмила Геннадьевна</dc:creator>
  <cp:lastModifiedBy>admin</cp:lastModifiedBy>
  <cp:revision>2</cp:revision>
  <dcterms:created xsi:type="dcterms:W3CDTF">2025-10-14T08:49:00Z</dcterms:created>
  <dcterms:modified xsi:type="dcterms:W3CDTF">2025-10-14T08:49:00Z</dcterms:modified>
</cp:coreProperties>
</file>